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7" w:rsidRPr="00C02E38" w:rsidRDefault="00780B77" w:rsidP="00780B77">
      <w:pPr>
        <w:spacing w:after="0" w:line="240" w:lineRule="auto"/>
        <w:jc w:val="both"/>
        <w:rPr>
          <w:rFonts w:ascii="Times New Roman" w:eastAsia="Times New Roman" w:hAnsi="Times New Roman" w:cs="Times New Roman"/>
          <w:sz w:val="24"/>
          <w:szCs w:val="24"/>
          <w:lang w:eastAsia="ru-RU"/>
        </w:rPr>
      </w:pP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 xml:space="preserve">СОВЕТ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НОВОНИКОЛАЕВСКОГО СЕЛЬСКОГО ПОСЕЛЕНИЯ</w:t>
      </w:r>
    </w:p>
    <w:p w:rsidR="00EA6A0D" w:rsidRPr="007F7EE4" w:rsidRDefault="00EA6A0D" w:rsidP="00EA6A0D">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F323DB" w:rsidRPr="00F323DB" w:rsidRDefault="00F323DB" w:rsidP="00F323DB">
      <w:pPr>
        <w:spacing w:after="0" w:line="240" w:lineRule="auto"/>
        <w:rPr>
          <w:rFonts w:ascii="Times New Roman" w:eastAsia="Times New Roman" w:hAnsi="Times New Roman" w:cs="Times New Roman"/>
          <w:color w:val="000000"/>
          <w:sz w:val="24"/>
          <w:szCs w:val="24"/>
          <w:lang w:eastAsia="ru-RU"/>
        </w:rPr>
      </w:pPr>
    </w:p>
    <w:p w:rsidR="00F323DB" w:rsidRPr="00F323DB" w:rsidRDefault="00F323DB" w:rsidP="00F323DB">
      <w:pPr>
        <w:tabs>
          <w:tab w:val="center" w:pos="11082"/>
          <w:tab w:val="left" w:pos="19110"/>
        </w:tabs>
        <w:spacing w:after="0" w:line="240" w:lineRule="auto"/>
        <w:jc w:val="center"/>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РЕШЕНИЕ</w:t>
      </w:r>
    </w:p>
    <w:p w:rsidR="00F323DB" w:rsidRPr="00F323DB" w:rsidRDefault="00EA6A0D" w:rsidP="00F323D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B37804">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.04.202</w:t>
      </w:r>
      <w:r w:rsidR="00B37804">
        <w:rPr>
          <w:rFonts w:ascii="Times New Roman" w:eastAsia="Times New Roman" w:hAnsi="Times New Roman" w:cs="Times New Roman"/>
          <w:b/>
          <w:bCs/>
          <w:color w:val="000000"/>
          <w:sz w:val="24"/>
          <w:szCs w:val="24"/>
          <w:lang w:eastAsia="ru-RU"/>
        </w:rPr>
        <w:t>4</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B37804">
        <w:rPr>
          <w:rFonts w:ascii="Times New Roman" w:eastAsia="Times New Roman" w:hAnsi="Times New Roman" w:cs="Times New Roman"/>
          <w:b/>
          <w:bCs/>
          <w:color w:val="000000"/>
          <w:sz w:val="24"/>
          <w:szCs w:val="24"/>
          <w:lang w:eastAsia="ru-RU"/>
        </w:rPr>
        <w:t>52</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F323DB">
        <w:rPr>
          <w:rFonts w:ascii="Times New Roman" w:eastAsia="Times New Roman" w:hAnsi="Times New Roman" w:cs="Times New Roman"/>
          <w:sz w:val="24"/>
          <w:szCs w:val="24"/>
          <w:lang w:eastAsia="ru-RU"/>
        </w:rPr>
        <w:t>с</w:t>
      </w:r>
      <w:proofErr w:type="gramEnd"/>
      <w:r w:rsidRPr="00F323DB">
        <w:rPr>
          <w:rFonts w:ascii="Times New Roman" w:eastAsia="Times New Roman" w:hAnsi="Times New Roman" w:cs="Times New Roman"/>
          <w:sz w:val="24"/>
          <w:szCs w:val="24"/>
          <w:lang w:eastAsia="ru-RU"/>
        </w:rPr>
        <w:t>. Новониколаевка</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jc w:val="center"/>
        <w:rPr>
          <w:rFonts w:ascii="Times New Roman" w:eastAsia="Times New Roman" w:hAnsi="Times New Roman" w:cs="Times New Roman"/>
          <w:b/>
          <w:sz w:val="24"/>
          <w:szCs w:val="24"/>
          <w:lang w:eastAsia="ru-RU"/>
        </w:rPr>
      </w:pPr>
      <w:r w:rsidRPr="00F323DB">
        <w:rPr>
          <w:rFonts w:ascii="Times New Roman" w:eastAsia="Times New Roman" w:hAnsi="Times New Roman" w:cs="Times New Roman"/>
          <w:b/>
          <w:iCs/>
          <w:sz w:val="24"/>
          <w:szCs w:val="24"/>
          <w:lang w:eastAsia="ru-RU"/>
        </w:rPr>
        <w:t>Об</w:t>
      </w:r>
      <w:r w:rsidRPr="00F323DB">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образования «Новониколаевское сельское поселение» за 202</w:t>
      </w:r>
      <w:r w:rsidR="00B37804">
        <w:rPr>
          <w:rFonts w:ascii="Times New Roman" w:eastAsia="Times New Roman" w:hAnsi="Times New Roman" w:cs="Times New Roman"/>
          <w:b/>
          <w:sz w:val="24"/>
          <w:szCs w:val="24"/>
          <w:lang w:eastAsia="ru-RU"/>
        </w:rPr>
        <w:t>3</w:t>
      </w:r>
      <w:r w:rsidRPr="00F323DB">
        <w:rPr>
          <w:rFonts w:ascii="Times New Roman" w:eastAsia="Times New Roman" w:hAnsi="Times New Roman" w:cs="Times New Roman"/>
          <w:b/>
          <w:sz w:val="24"/>
          <w:szCs w:val="24"/>
          <w:lang w:eastAsia="ru-RU"/>
        </w:rPr>
        <w:t xml:space="preserve"> год»</w:t>
      </w:r>
    </w:p>
    <w:p w:rsidR="00F323DB" w:rsidRP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F323DB">
        <w:rPr>
          <w:rFonts w:ascii="Times New Roman" w:eastAsia="Times New Roman" w:hAnsi="Times New Roman" w:cs="Times New Roman"/>
          <w:iCs/>
          <w:color w:val="000000"/>
          <w:sz w:val="24"/>
          <w:szCs w:val="24"/>
          <w:lang w:eastAsia="ru-RU"/>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за 2022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 утвержденного решением Совета Новониколаевского</w:t>
      </w:r>
      <w:proofErr w:type="gramEnd"/>
      <w:r w:rsidRPr="00F323DB">
        <w:rPr>
          <w:rFonts w:ascii="Times New Roman" w:eastAsia="Times New Roman" w:hAnsi="Times New Roman" w:cs="Times New Roman"/>
          <w:iCs/>
          <w:color w:val="000000"/>
          <w:sz w:val="24"/>
          <w:szCs w:val="24"/>
          <w:lang w:eastAsia="ru-RU"/>
        </w:rPr>
        <w:t xml:space="preserve"> сельского поселения от 27.12.2007 № 9,</w:t>
      </w:r>
    </w:p>
    <w:p w:rsidR="00B37804" w:rsidRDefault="00F323DB" w:rsidP="00F323DB">
      <w:pPr>
        <w:spacing w:after="0" w:line="240" w:lineRule="auto"/>
        <w:ind w:firstLine="708"/>
        <w:jc w:val="both"/>
        <w:rPr>
          <w:rFonts w:ascii="Times New Roman" w:eastAsia="Times New Roman" w:hAnsi="Times New Roman" w:cs="Times New Roman"/>
          <w:b/>
          <w:color w:val="000000"/>
          <w:sz w:val="24"/>
          <w:szCs w:val="24"/>
          <w:lang w:eastAsia="ru-RU"/>
        </w:rPr>
      </w:pPr>
      <w:r w:rsidRPr="00F323DB">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B37804" w:rsidRPr="00B14976" w:rsidRDefault="00B37804" w:rsidP="00B378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14976">
        <w:rPr>
          <w:rFonts w:ascii="Times New Roman" w:eastAsia="Times New Roman" w:hAnsi="Times New Roman" w:cs="Times New Roman"/>
          <w:color w:val="000000"/>
          <w:sz w:val="24"/>
          <w:szCs w:val="24"/>
          <w:lang w:eastAsia="ru-RU"/>
        </w:rPr>
        <w:t>1. Утвердить</w:t>
      </w:r>
      <w:r w:rsidRPr="00B14976">
        <w:rPr>
          <w:rFonts w:ascii="Times New Roman" w:eastAsia="Times New Roman" w:hAnsi="Times New Roman" w:cs="Times New Roman"/>
          <w:sz w:val="24"/>
          <w:szCs w:val="24"/>
          <w:lang w:eastAsia="ru-RU"/>
        </w:rPr>
        <w:t xml:space="preserve"> отчет об исполнении бюджета </w:t>
      </w:r>
      <w:r w:rsidRPr="00B14976">
        <w:rPr>
          <w:rFonts w:ascii="Times New Roman" w:eastAsia="Times New Roman" w:hAnsi="Times New Roman" w:cs="Times New Roman"/>
          <w:iCs/>
          <w:sz w:val="24"/>
          <w:szCs w:val="24"/>
          <w:lang w:eastAsia="ru-RU"/>
        </w:rPr>
        <w:t xml:space="preserve">муниципального образования «Новониколаевское сельское поселение» </w:t>
      </w:r>
      <w:r w:rsidRPr="00B14976">
        <w:rPr>
          <w:rFonts w:ascii="Times New Roman" w:eastAsia="Times New Roman" w:hAnsi="Times New Roman" w:cs="Times New Roman"/>
          <w:sz w:val="24"/>
          <w:szCs w:val="24"/>
          <w:lang w:eastAsia="ru-RU"/>
        </w:rPr>
        <w:t>за 2023 год по доходам в сумме 22695971,13 рубль (102,03%) в т. ч. по собственным доходам в сумме 4402417,55 рублей (108,91%), расходам в сумме 23836538,85 рублей (98,11 %) с превышением расходов над доходами (дефицит бюджета) в сумме 1140567,72 рубля.</w:t>
      </w:r>
    </w:p>
    <w:p w:rsidR="00B37804" w:rsidRPr="00B14976" w:rsidRDefault="00B37804" w:rsidP="00B37804">
      <w:pPr>
        <w:spacing w:after="0" w:line="240" w:lineRule="auto"/>
        <w:ind w:firstLine="708"/>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2. Утвердить </w:t>
      </w:r>
      <w:r w:rsidRPr="00B14976">
        <w:rPr>
          <w:rFonts w:ascii="Times New Roman" w:eastAsia="Times New Roman" w:hAnsi="Times New Roman" w:cs="Times New Roman"/>
          <w:bCs/>
          <w:sz w:val="24"/>
          <w:szCs w:val="24"/>
          <w:lang w:eastAsia="ru-RU"/>
        </w:rPr>
        <w:t>исполнение доходов бюджета</w:t>
      </w:r>
      <w:r w:rsidRPr="00B14976">
        <w:rPr>
          <w:rFonts w:ascii="Times New Roman" w:eastAsia="Times New Roman" w:hAnsi="Times New Roman" w:cs="Times New Roman"/>
          <w:sz w:val="24"/>
          <w:szCs w:val="24"/>
          <w:lang w:eastAsia="ru-RU"/>
        </w:rPr>
        <w:t xml:space="preserve"> </w:t>
      </w:r>
      <w:r w:rsidRPr="00B14976">
        <w:rPr>
          <w:rFonts w:ascii="Times New Roman" w:eastAsia="Times New Roman" w:hAnsi="Times New Roman" w:cs="Times New Roman"/>
          <w:bCs/>
          <w:sz w:val="24"/>
          <w:szCs w:val="24"/>
          <w:lang w:eastAsia="ru-RU"/>
        </w:rPr>
        <w:t>муниципального образования «Новониколаевское сельское поселение» по кодам классификации доходов бюджета, согласно приложению 1 к настоящему решению.</w:t>
      </w:r>
    </w:p>
    <w:p w:rsidR="00B37804" w:rsidRPr="00B14976" w:rsidRDefault="00B37804" w:rsidP="00B37804">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sz w:val="24"/>
          <w:szCs w:val="24"/>
          <w:lang w:eastAsia="ru-RU"/>
        </w:rPr>
        <w:t xml:space="preserve">3. </w:t>
      </w:r>
      <w:r w:rsidRPr="00B14976">
        <w:rPr>
          <w:rFonts w:ascii="Times New Roman" w:eastAsia="Times New Roman" w:hAnsi="Times New Roman" w:cs="Times New Roman"/>
          <w:bCs/>
          <w:sz w:val="24"/>
          <w:szCs w:val="24"/>
          <w:lang w:eastAsia="ru-RU"/>
        </w:rPr>
        <w:t xml:space="preserve">Утвердить </w:t>
      </w:r>
      <w:r w:rsidRPr="00B14976">
        <w:rPr>
          <w:rFonts w:ascii="Times New Roman" w:eastAsia="Times New Roman" w:hAnsi="Times New Roman" w:cs="Times New Roman"/>
          <w:sz w:val="24"/>
          <w:szCs w:val="24"/>
          <w:lang w:eastAsia="ru-RU"/>
        </w:rPr>
        <w:t>исполнение расходов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ведомственной структуре расходов соответствующего бюджета, </w:t>
      </w:r>
      <w:r w:rsidRPr="00B14976">
        <w:rPr>
          <w:rFonts w:ascii="Times New Roman" w:eastAsia="Times New Roman" w:hAnsi="Times New Roman" w:cs="Times New Roman"/>
          <w:bCs/>
          <w:sz w:val="24"/>
          <w:szCs w:val="24"/>
          <w:lang w:eastAsia="ru-RU"/>
        </w:rPr>
        <w:t>согласно приложению 2 к настоящему решению.</w:t>
      </w:r>
    </w:p>
    <w:p w:rsidR="00B37804" w:rsidRPr="00B14976" w:rsidRDefault="00B37804" w:rsidP="00B37804">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bCs/>
          <w:sz w:val="24"/>
          <w:szCs w:val="24"/>
          <w:lang w:eastAsia="ru-RU"/>
        </w:rPr>
        <w:t xml:space="preserve">4. Утвердить </w:t>
      </w:r>
      <w:r w:rsidRPr="00B14976">
        <w:rPr>
          <w:rFonts w:ascii="Times New Roman" w:eastAsia="Times New Roman" w:hAnsi="Times New Roman" w:cs="Times New Roman"/>
          <w:sz w:val="24"/>
          <w:szCs w:val="24"/>
          <w:lang w:eastAsia="ru-RU"/>
        </w:rPr>
        <w:t>исполнение расходов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разделам и подразделам классификации расходов бюджета, </w:t>
      </w:r>
      <w:r w:rsidRPr="00B14976">
        <w:rPr>
          <w:rFonts w:ascii="Times New Roman" w:eastAsia="Times New Roman" w:hAnsi="Times New Roman" w:cs="Times New Roman"/>
          <w:bCs/>
          <w:sz w:val="24"/>
          <w:szCs w:val="24"/>
          <w:lang w:eastAsia="ru-RU"/>
        </w:rPr>
        <w:t>согласно приложению 3 к настоящему решению.</w:t>
      </w:r>
    </w:p>
    <w:p w:rsidR="00B37804" w:rsidRPr="00B14976" w:rsidRDefault="00B37804" w:rsidP="00B37804">
      <w:pPr>
        <w:spacing w:after="0" w:line="240" w:lineRule="auto"/>
        <w:ind w:firstLine="708"/>
        <w:jc w:val="both"/>
        <w:rPr>
          <w:rFonts w:ascii="Times New Roman" w:eastAsia="Times New Roman" w:hAnsi="Times New Roman" w:cs="Times New Roman"/>
          <w:bCs/>
          <w:sz w:val="24"/>
          <w:szCs w:val="24"/>
          <w:lang w:eastAsia="ru-RU"/>
        </w:rPr>
      </w:pPr>
      <w:r w:rsidRPr="00B14976">
        <w:rPr>
          <w:rFonts w:ascii="Times New Roman" w:eastAsia="Times New Roman" w:hAnsi="Times New Roman" w:cs="Times New Roman"/>
          <w:bCs/>
          <w:sz w:val="24"/>
          <w:szCs w:val="24"/>
          <w:lang w:eastAsia="ru-RU"/>
        </w:rPr>
        <w:t xml:space="preserve">5. Утвердить </w:t>
      </w:r>
      <w:r w:rsidRPr="00B14976">
        <w:rPr>
          <w:rFonts w:ascii="Times New Roman" w:eastAsia="Times New Roman" w:hAnsi="Times New Roman" w:cs="Times New Roman"/>
          <w:sz w:val="24"/>
          <w:szCs w:val="24"/>
          <w:lang w:eastAsia="ru-RU"/>
        </w:rPr>
        <w:t>исполнение источников финансирования дефицита бюджета муниципального образования «</w:t>
      </w:r>
      <w:r w:rsidRPr="00B14976">
        <w:rPr>
          <w:rFonts w:ascii="Times New Roman" w:eastAsia="Times New Roman" w:hAnsi="Times New Roman" w:cs="Times New Roman"/>
          <w:bCs/>
          <w:sz w:val="24"/>
          <w:szCs w:val="24"/>
          <w:lang w:eastAsia="ru-RU"/>
        </w:rPr>
        <w:t>Новониколаевское</w:t>
      </w:r>
      <w:r w:rsidRPr="00B14976">
        <w:rPr>
          <w:rFonts w:ascii="Times New Roman" w:eastAsia="Times New Roman" w:hAnsi="Times New Roman" w:cs="Times New Roman"/>
          <w:sz w:val="24"/>
          <w:szCs w:val="24"/>
          <w:lang w:eastAsia="ru-RU"/>
        </w:rPr>
        <w:t xml:space="preserve"> сельское поселение» по кодам классификации источников финансирования дефицитов бюджета, </w:t>
      </w:r>
      <w:r w:rsidRPr="00B14976">
        <w:rPr>
          <w:rFonts w:ascii="Times New Roman" w:eastAsia="Times New Roman" w:hAnsi="Times New Roman" w:cs="Times New Roman"/>
          <w:bCs/>
          <w:sz w:val="24"/>
          <w:szCs w:val="24"/>
          <w:lang w:eastAsia="ru-RU"/>
        </w:rPr>
        <w:t>согласно приложению 4 к настоящему решению.</w:t>
      </w:r>
    </w:p>
    <w:p w:rsidR="00B37804" w:rsidRPr="00B14976" w:rsidRDefault="00B37804" w:rsidP="00B37804">
      <w:pPr>
        <w:spacing w:after="0" w:line="240" w:lineRule="auto"/>
        <w:ind w:firstLine="708"/>
        <w:jc w:val="both"/>
        <w:rPr>
          <w:rFonts w:ascii="Times New Roman" w:eastAsia="Times New Roman" w:hAnsi="Times New Roman" w:cs="Times New Roman"/>
          <w:color w:val="000000"/>
          <w:sz w:val="24"/>
          <w:szCs w:val="24"/>
          <w:lang w:eastAsia="ru-RU"/>
        </w:rPr>
      </w:pPr>
      <w:r w:rsidRPr="00B14976">
        <w:rPr>
          <w:rFonts w:ascii="Times New Roman" w:eastAsia="Times New Roman" w:hAnsi="Times New Roman" w:cs="Times New Roman"/>
          <w:sz w:val="24"/>
          <w:szCs w:val="24"/>
          <w:lang w:eastAsia="ru-RU"/>
        </w:rPr>
        <w:t xml:space="preserve">6. Настоящее решение подлежит официальному опубликованию в официальном печатном издании </w:t>
      </w:r>
      <w:r w:rsidRPr="00B14976">
        <w:rPr>
          <w:rFonts w:ascii="Times New Roman" w:eastAsia="Times New Roman" w:hAnsi="Times New Roman" w:cs="Times New Roman"/>
          <w:color w:val="000000"/>
          <w:sz w:val="24"/>
          <w:szCs w:val="24"/>
          <w:lang w:eastAsia="ru-RU"/>
        </w:rPr>
        <w:t>«Информационный бюллетень»</w:t>
      </w:r>
      <w:r w:rsidRPr="00B14976">
        <w:rPr>
          <w:rFonts w:ascii="Times New Roman" w:eastAsia="Times New Roman" w:hAnsi="Times New Roman" w:cs="Times New Roman"/>
          <w:sz w:val="24"/>
          <w:szCs w:val="24"/>
          <w:lang w:eastAsia="ru-RU"/>
        </w:rPr>
        <w:t xml:space="preserve"> и размещено на официальном сайте Новониколаевского сельского поселения </w:t>
      </w:r>
      <w:hyperlink r:id="rId8" w:history="1">
        <w:r w:rsidRPr="00B14976">
          <w:rPr>
            <w:rFonts w:ascii="Times New Roman" w:eastAsia="Times New Roman" w:hAnsi="Times New Roman" w:cs="Times New Roman"/>
            <w:color w:val="000000"/>
            <w:sz w:val="24"/>
            <w:szCs w:val="24"/>
            <w:lang w:eastAsia="ru-RU"/>
          </w:rPr>
          <w:t>www.n</w:t>
        </w:r>
        <w:r w:rsidRPr="00B14976">
          <w:rPr>
            <w:rFonts w:ascii="Times New Roman" w:eastAsia="Times New Roman" w:hAnsi="Times New Roman" w:cs="Times New Roman"/>
            <w:color w:val="000000"/>
            <w:sz w:val="24"/>
            <w:szCs w:val="24"/>
            <w:lang w:val="en-US" w:eastAsia="ru-RU"/>
          </w:rPr>
          <w:t>n</w:t>
        </w:r>
        <w:r w:rsidRPr="00B14976">
          <w:rPr>
            <w:rFonts w:ascii="Times New Roman" w:eastAsia="Times New Roman" w:hAnsi="Times New Roman" w:cs="Times New Roman"/>
            <w:color w:val="000000"/>
            <w:sz w:val="24"/>
            <w:szCs w:val="24"/>
            <w:lang w:eastAsia="ru-RU"/>
          </w:rPr>
          <w:t>selpasino.ru</w:t>
        </w:r>
      </w:hyperlink>
      <w:r w:rsidRPr="00B14976">
        <w:rPr>
          <w:rFonts w:ascii="Times New Roman" w:eastAsia="Times New Roman" w:hAnsi="Times New Roman" w:cs="Times New Roman"/>
          <w:color w:val="000000"/>
          <w:sz w:val="24"/>
          <w:szCs w:val="24"/>
          <w:lang w:eastAsia="ru-RU"/>
        </w:rPr>
        <w:t xml:space="preserve">. </w:t>
      </w:r>
    </w:p>
    <w:p w:rsidR="00B37804" w:rsidRPr="00B14976" w:rsidRDefault="00B37804" w:rsidP="00B37804">
      <w:pPr>
        <w:spacing w:after="0" w:line="240" w:lineRule="auto"/>
        <w:ind w:firstLine="540"/>
        <w:jc w:val="both"/>
        <w:rPr>
          <w:rFonts w:ascii="Times New Roman" w:eastAsia="Times New Roman" w:hAnsi="Times New Roman" w:cs="Times New Roman"/>
          <w:sz w:val="24"/>
          <w:szCs w:val="24"/>
          <w:lang w:eastAsia="ru-RU"/>
        </w:rPr>
      </w:pPr>
    </w:p>
    <w:p w:rsidR="00B37804" w:rsidRPr="00B14976" w:rsidRDefault="00B37804" w:rsidP="00B37804">
      <w:pPr>
        <w:spacing w:after="0" w:line="240" w:lineRule="auto"/>
        <w:ind w:firstLine="540"/>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Глава Новониколаевского</w:t>
      </w:r>
    </w:p>
    <w:p w:rsidR="00B37804" w:rsidRPr="00B14976" w:rsidRDefault="00B37804" w:rsidP="00B37804">
      <w:pPr>
        <w:spacing w:after="0" w:line="240" w:lineRule="auto"/>
        <w:ind w:firstLine="540"/>
        <w:jc w:val="both"/>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сельского поселения                                                                                    </w:t>
      </w:r>
      <w:proofErr w:type="spellStart"/>
      <w:r w:rsidRPr="00B14976">
        <w:rPr>
          <w:rFonts w:ascii="Times New Roman" w:eastAsia="Times New Roman" w:hAnsi="Times New Roman" w:cs="Times New Roman"/>
          <w:sz w:val="24"/>
          <w:szCs w:val="24"/>
          <w:lang w:eastAsia="ru-RU"/>
        </w:rPr>
        <w:t>Н.Н.Жаровских</w:t>
      </w:r>
      <w:proofErr w:type="spellEnd"/>
    </w:p>
    <w:p w:rsidR="00B37804" w:rsidRPr="00B14976" w:rsidRDefault="00B37804" w:rsidP="00B37804">
      <w:pPr>
        <w:spacing w:after="0" w:line="240" w:lineRule="auto"/>
        <w:rPr>
          <w:rFonts w:ascii="Times New Roman" w:eastAsia="Times New Roman" w:hAnsi="Times New Roman" w:cs="Times New Roman"/>
          <w:sz w:val="24"/>
          <w:szCs w:val="24"/>
          <w:lang w:eastAsia="ru-RU"/>
        </w:rPr>
      </w:pPr>
    </w:p>
    <w:p w:rsidR="00B37804" w:rsidRPr="00B14976" w:rsidRDefault="00B37804" w:rsidP="00B37804">
      <w:pPr>
        <w:spacing w:after="0" w:line="240" w:lineRule="auto"/>
        <w:rPr>
          <w:rFonts w:ascii="Times New Roman" w:eastAsia="Times New Roman" w:hAnsi="Times New Roman" w:cs="Times New Roman"/>
          <w:sz w:val="24"/>
          <w:szCs w:val="24"/>
          <w:lang w:eastAsia="ru-RU"/>
        </w:rPr>
      </w:pPr>
    </w:p>
    <w:p w:rsidR="00B37804" w:rsidRPr="00B14976" w:rsidRDefault="00B37804" w:rsidP="00B37804">
      <w:pPr>
        <w:spacing w:after="0" w:line="240" w:lineRule="auto"/>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       Председатель Совета Новониколаевского </w:t>
      </w:r>
    </w:p>
    <w:p w:rsidR="00B37804" w:rsidRPr="00B14976" w:rsidRDefault="00B37804" w:rsidP="00B37804">
      <w:pPr>
        <w:tabs>
          <w:tab w:val="left" w:pos="7605"/>
        </w:tabs>
        <w:spacing w:after="0" w:line="240" w:lineRule="auto"/>
        <w:rPr>
          <w:rFonts w:ascii="Times New Roman" w:eastAsia="Times New Roman" w:hAnsi="Times New Roman" w:cs="Times New Roman"/>
          <w:sz w:val="24"/>
          <w:szCs w:val="24"/>
          <w:lang w:eastAsia="ru-RU"/>
        </w:rPr>
      </w:pPr>
      <w:r w:rsidRPr="00B14976">
        <w:rPr>
          <w:rFonts w:ascii="Times New Roman" w:eastAsia="Times New Roman" w:hAnsi="Times New Roman" w:cs="Times New Roman"/>
          <w:sz w:val="24"/>
          <w:szCs w:val="24"/>
          <w:lang w:eastAsia="ru-RU"/>
        </w:rPr>
        <w:t xml:space="preserve">       сельского поселения </w:t>
      </w:r>
      <w:r w:rsidRPr="00B14976">
        <w:rPr>
          <w:rFonts w:ascii="Times New Roman" w:eastAsia="Times New Roman" w:hAnsi="Times New Roman" w:cs="Times New Roman"/>
          <w:sz w:val="24"/>
          <w:szCs w:val="24"/>
          <w:lang w:eastAsia="ru-RU"/>
        </w:rPr>
        <w:tab/>
        <w:t xml:space="preserve">       </w:t>
      </w:r>
      <w:proofErr w:type="spellStart"/>
      <w:r w:rsidRPr="00B14976">
        <w:rPr>
          <w:rFonts w:ascii="Times New Roman" w:eastAsia="Times New Roman" w:hAnsi="Times New Roman" w:cs="Times New Roman"/>
          <w:sz w:val="24"/>
          <w:szCs w:val="24"/>
          <w:lang w:eastAsia="ru-RU"/>
        </w:rPr>
        <w:t>Е.А.Авдеева</w:t>
      </w:r>
      <w:proofErr w:type="spellEnd"/>
    </w:p>
    <w:p w:rsidR="00B37804" w:rsidRPr="00F323DB" w:rsidRDefault="00B37804" w:rsidP="00B37804">
      <w:pPr>
        <w:spacing w:after="0" w:line="240" w:lineRule="auto"/>
        <w:jc w:val="center"/>
        <w:rPr>
          <w:rFonts w:ascii="Times New Roman" w:eastAsia="Times New Roman" w:hAnsi="Times New Roman" w:cs="Times New Roman"/>
          <w:b/>
          <w:iCs/>
          <w:sz w:val="24"/>
          <w:szCs w:val="24"/>
          <w:lang w:eastAsia="ru-RU"/>
        </w:rPr>
      </w:pPr>
    </w:p>
    <w:p w:rsidR="00B37804" w:rsidRDefault="00B37804" w:rsidP="00B3780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37804" w:rsidRDefault="00B37804" w:rsidP="00B3780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37804" w:rsidRDefault="00B37804" w:rsidP="00B37804">
      <w:pPr>
        <w:spacing w:after="0" w:line="240" w:lineRule="auto"/>
        <w:ind w:left="6120" w:right="-1" w:firstLine="12"/>
        <w:jc w:val="right"/>
        <w:rPr>
          <w:rFonts w:ascii="Times New Roman" w:eastAsia="Times New Roman" w:hAnsi="Times New Roman" w:cs="Times New Roman"/>
          <w:iCs/>
          <w:color w:val="000000"/>
          <w:sz w:val="24"/>
          <w:szCs w:val="24"/>
          <w:lang w:eastAsia="ru-RU"/>
        </w:rPr>
      </w:pPr>
    </w:p>
    <w:p w:rsidR="00B37804" w:rsidRDefault="00B37804" w:rsidP="00B37804">
      <w:pPr>
        <w:spacing w:after="0" w:line="240" w:lineRule="auto"/>
        <w:ind w:left="6120" w:right="-1" w:firstLine="12"/>
        <w:jc w:val="right"/>
        <w:rPr>
          <w:rFonts w:ascii="Times New Roman" w:eastAsia="Times New Roman" w:hAnsi="Times New Roman" w:cs="Times New Roman"/>
          <w:iCs/>
          <w:color w:val="000000"/>
          <w:sz w:val="24"/>
          <w:szCs w:val="24"/>
          <w:lang w:eastAsia="ru-RU"/>
        </w:rPr>
      </w:pPr>
    </w:p>
    <w:tbl>
      <w:tblPr>
        <w:tblW w:w="11828" w:type="dxa"/>
        <w:tblInd w:w="-459" w:type="dxa"/>
        <w:tblLayout w:type="fixed"/>
        <w:tblLook w:val="04A0" w:firstRow="1" w:lastRow="0" w:firstColumn="1" w:lastColumn="0" w:noHBand="0" w:noVBand="1"/>
      </w:tblPr>
      <w:tblGrid>
        <w:gridCol w:w="283"/>
        <w:gridCol w:w="2187"/>
        <w:gridCol w:w="3626"/>
        <w:gridCol w:w="1546"/>
        <w:gridCol w:w="1430"/>
        <w:gridCol w:w="1276"/>
        <w:gridCol w:w="142"/>
        <w:gridCol w:w="1338"/>
      </w:tblGrid>
      <w:tr w:rsidR="00B37804" w:rsidRPr="00821D4C" w:rsidTr="0011606D">
        <w:trPr>
          <w:trHeight w:val="1275"/>
        </w:trPr>
        <w:tc>
          <w:tcPr>
            <w:tcW w:w="10490" w:type="dxa"/>
            <w:gridSpan w:val="7"/>
            <w:tcBorders>
              <w:top w:val="nil"/>
              <w:left w:val="nil"/>
              <w:bottom w:val="nil"/>
              <w:right w:val="nil"/>
            </w:tcBorders>
            <w:shd w:val="clear" w:color="auto" w:fill="auto"/>
            <w:vAlign w:val="bottom"/>
            <w:hideMark/>
          </w:tcPr>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1</w:t>
            </w:r>
            <w:r w:rsidRPr="00821D4C">
              <w:rPr>
                <w:rFonts w:ascii="Times New Roman" w:eastAsia="Times New Roman" w:hAnsi="Times New Roman" w:cs="Times New Roman"/>
                <w:color w:val="000000"/>
                <w:sz w:val="20"/>
                <w:szCs w:val="20"/>
                <w:lang w:eastAsia="ru-RU"/>
              </w:rPr>
              <w:t xml:space="preserve"> к решению Совета </w:t>
            </w:r>
          </w:p>
          <w:p w:rsidR="00B37804" w:rsidRDefault="00B37804" w:rsidP="0011606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сельского поселения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B37804" w:rsidRDefault="00B37804" w:rsidP="0011606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B37804" w:rsidRDefault="00B37804" w:rsidP="0011606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за 202</w:t>
            </w:r>
            <w:r>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w:t>
            </w:r>
            <w:r>
              <w:rPr>
                <w:rFonts w:ascii="Times New Roman" w:eastAsia="Times New Roman" w:hAnsi="Times New Roman" w:cs="Times New Roman"/>
                <w:color w:val="000000"/>
                <w:sz w:val="20"/>
                <w:szCs w:val="20"/>
                <w:lang w:eastAsia="ru-RU"/>
              </w:rPr>
              <w:t>т</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24.04.</w:t>
            </w:r>
            <w:r w:rsidRPr="00821D4C">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52</w:t>
            </w: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Pr="00821D4C"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доходов бюджета муниципального образования</w:t>
            </w:r>
            <w:r>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"Новониколаевское сельское поселение" по кодам классификации доходов бюджетов.</w:t>
            </w:r>
          </w:p>
        </w:tc>
        <w:tc>
          <w:tcPr>
            <w:tcW w:w="1338" w:type="dxa"/>
            <w:tcBorders>
              <w:top w:val="nil"/>
              <w:left w:val="nil"/>
              <w:bottom w:val="nil"/>
              <w:right w:val="nil"/>
            </w:tcBorders>
            <w:shd w:val="clear" w:color="auto" w:fill="auto"/>
            <w:vAlign w:val="bottom"/>
            <w:hideMark/>
          </w:tcPr>
          <w:p w:rsidR="00B37804" w:rsidRPr="00821D4C"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p>
        </w:tc>
      </w:tr>
      <w:tr w:rsidR="00B37804" w:rsidRPr="0072207B" w:rsidTr="0011606D">
        <w:trPr>
          <w:gridBefore w:val="1"/>
          <w:gridAfter w:val="2"/>
          <w:wBefore w:w="283" w:type="dxa"/>
          <w:wAfter w:w="1480" w:type="dxa"/>
          <w:trHeight w:val="465"/>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Коды</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Наименование доходов, расходов</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План   (руб.)</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Факт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jc w:val="center"/>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 xml:space="preserve"> Исполнение %</w:t>
            </w:r>
          </w:p>
        </w:tc>
      </w:tr>
      <w:tr w:rsidR="00B37804" w:rsidRPr="0072207B" w:rsidTr="0011606D">
        <w:trPr>
          <w:gridBefore w:val="1"/>
          <w:gridAfter w:val="2"/>
          <w:wBefore w:w="283" w:type="dxa"/>
          <w:wAfter w:w="1480" w:type="dxa"/>
          <w:trHeight w:val="480"/>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p>
        </w:tc>
      </w:tr>
      <w:tr w:rsidR="00B37804" w:rsidRPr="0072207B" w:rsidTr="0011606D">
        <w:trPr>
          <w:gridBefore w:val="1"/>
          <w:gridAfter w:val="2"/>
          <w:wBefore w:w="283" w:type="dxa"/>
          <w:wAfter w:w="1480" w:type="dxa"/>
          <w:trHeight w:val="300"/>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4</w:t>
            </w:r>
          </w:p>
        </w:tc>
      </w:tr>
      <w:tr w:rsidR="00B37804" w:rsidRPr="0072207B" w:rsidTr="0011606D">
        <w:trPr>
          <w:gridBefore w:val="1"/>
          <w:gridAfter w:val="2"/>
          <w:wBefore w:w="283" w:type="dxa"/>
          <w:wAfter w:w="1480" w:type="dxa"/>
          <w:trHeight w:val="31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10102000010000110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Налог на доходы физических лиц </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1 550 000,00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1 688 065,22</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108,91</w:t>
            </w:r>
          </w:p>
        </w:tc>
      </w:tr>
      <w:tr w:rsidR="00B37804" w:rsidRPr="0072207B" w:rsidTr="0011606D">
        <w:trPr>
          <w:gridBefore w:val="1"/>
          <w:gridAfter w:val="2"/>
          <w:wBefore w:w="283" w:type="dxa"/>
          <w:wAfter w:w="1480" w:type="dxa"/>
          <w:trHeight w:val="9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10302000010000110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Акцизы по подакцизным товарам (продукции), производимым на территории Российской Федерации </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1 775 000,00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2 004 537,82</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112,93</w:t>
            </w:r>
          </w:p>
        </w:tc>
      </w:tr>
      <w:tr w:rsidR="00B37804" w:rsidRPr="0072207B" w:rsidTr="0011606D">
        <w:trPr>
          <w:gridBefore w:val="1"/>
          <w:gridAfter w:val="2"/>
          <w:wBefore w:w="283" w:type="dxa"/>
          <w:wAfter w:w="1480" w:type="dxa"/>
          <w:trHeight w:val="51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10503000010000110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Единый сельскохозяйственный налог</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92 425,50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92 425,50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14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10601030100000110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Налог на имущество физических лиц</w:t>
            </w:r>
            <w:proofErr w:type="gramStart"/>
            <w:r w:rsidRPr="0072207B">
              <w:rPr>
                <w:rFonts w:ascii="Times New Roman" w:eastAsia="Times New Roman" w:hAnsi="Times New Roman" w:cs="Times New Roman"/>
                <w:color w:val="000000"/>
                <w:lang w:eastAsia="ru-RU"/>
              </w:rPr>
              <w:t xml:space="preserve"> ,</w:t>
            </w:r>
            <w:proofErr w:type="gramEnd"/>
            <w:r w:rsidRPr="0072207B">
              <w:rPr>
                <w:rFonts w:ascii="Times New Roman" w:eastAsia="Times New Roman" w:hAnsi="Times New Roman" w:cs="Times New Roman"/>
                <w:color w:val="000000"/>
                <w:lang w:eastAsia="ru-RU"/>
              </w:rPr>
              <w:t xml:space="preserve"> взимаемый по ставкам, принимаемым к объектам </w:t>
            </w:r>
            <w:proofErr w:type="spellStart"/>
            <w:r w:rsidRPr="0072207B">
              <w:rPr>
                <w:rFonts w:ascii="Times New Roman" w:eastAsia="Times New Roman" w:hAnsi="Times New Roman" w:cs="Times New Roman"/>
                <w:color w:val="000000"/>
                <w:lang w:eastAsia="ru-RU"/>
              </w:rPr>
              <w:t>налогооблажения</w:t>
            </w:r>
            <w:proofErr w:type="spellEnd"/>
            <w:r w:rsidRPr="0072207B">
              <w:rPr>
                <w:rFonts w:ascii="Times New Roman" w:eastAsia="Times New Roman" w:hAnsi="Times New Roman" w:cs="Times New Roman"/>
                <w:color w:val="000000"/>
                <w:lang w:eastAsia="ru-RU"/>
              </w:rPr>
              <w:t xml:space="preserve"> , расположенным в границах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213 000,00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252 032,39</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118,33</w:t>
            </w:r>
          </w:p>
        </w:tc>
      </w:tr>
      <w:tr w:rsidR="00B37804" w:rsidRPr="0072207B" w:rsidTr="0011606D">
        <w:trPr>
          <w:gridBefore w:val="1"/>
          <w:gridAfter w:val="2"/>
          <w:wBefore w:w="283" w:type="dxa"/>
          <w:wAfter w:w="1480" w:type="dxa"/>
          <w:trHeight w:val="46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10606000000000110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Земельный налог </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190 000,00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227 263,83</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119,61</w:t>
            </w:r>
          </w:p>
        </w:tc>
      </w:tr>
      <w:tr w:rsidR="00B37804" w:rsidRPr="0072207B" w:rsidTr="0011606D">
        <w:trPr>
          <w:gridBefore w:val="1"/>
          <w:gridAfter w:val="2"/>
          <w:wBefore w:w="283" w:type="dxa"/>
          <w:wAfter w:w="1480" w:type="dxa"/>
          <w:trHeight w:val="148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10804000010000110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2520"/>
        </w:trPr>
        <w:tc>
          <w:tcPr>
            <w:tcW w:w="2187" w:type="dxa"/>
            <w:tcBorders>
              <w:top w:val="nil"/>
              <w:left w:val="single" w:sz="4" w:space="0" w:color="auto"/>
              <w:bottom w:val="single" w:sz="4" w:space="0" w:color="auto"/>
              <w:right w:val="nil"/>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11105020000000120</w:t>
            </w:r>
          </w:p>
        </w:tc>
        <w:tc>
          <w:tcPr>
            <w:tcW w:w="3626" w:type="dxa"/>
            <w:tcBorders>
              <w:top w:val="nil"/>
              <w:left w:val="single" w:sz="4" w:space="0" w:color="auto"/>
              <w:bottom w:val="single" w:sz="4" w:space="0" w:color="auto"/>
              <w:right w:val="single" w:sz="4" w:space="0" w:color="auto"/>
            </w:tcBorders>
            <w:shd w:val="clear" w:color="auto" w:fill="auto"/>
            <w:vAlign w:val="center"/>
            <w:hideMark/>
          </w:tcPr>
          <w:p w:rsidR="00B37804" w:rsidRPr="0072207B" w:rsidRDefault="00B37804" w:rsidP="0011606D">
            <w:pPr>
              <w:spacing w:after="0" w:line="240" w:lineRule="auto"/>
              <w:rPr>
                <w:rFonts w:ascii="Times New Roman" w:eastAsia="Times New Roman" w:hAnsi="Times New Roman" w:cs="Times New Roman"/>
                <w:lang w:eastAsia="ru-RU"/>
              </w:rPr>
            </w:pPr>
            <w:proofErr w:type="gramStart"/>
            <w:r w:rsidRPr="0072207B">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37 000,00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37 945,93</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102,56</w:t>
            </w:r>
          </w:p>
        </w:tc>
      </w:tr>
      <w:tr w:rsidR="00B37804" w:rsidRPr="0072207B" w:rsidTr="0011606D">
        <w:trPr>
          <w:gridBefore w:val="1"/>
          <w:gridAfter w:val="2"/>
          <w:wBefore w:w="283" w:type="dxa"/>
          <w:wAfter w:w="1480" w:type="dxa"/>
          <w:trHeight w:val="27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lastRenderedPageBreak/>
              <w:t>11109040000000120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поступления от использования имущества</w:t>
            </w:r>
            <w:proofErr w:type="gramStart"/>
            <w:r w:rsidRPr="0072207B">
              <w:rPr>
                <w:rFonts w:ascii="Times New Roman" w:eastAsia="Times New Roman" w:hAnsi="Times New Roman" w:cs="Times New Roman"/>
                <w:color w:val="000000"/>
                <w:lang w:eastAsia="ru-RU"/>
              </w:rPr>
              <w:t xml:space="preserve"> ,</w:t>
            </w:r>
            <w:proofErr w:type="gramEnd"/>
            <w:r w:rsidRPr="0072207B">
              <w:rPr>
                <w:rFonts w:ascii="Times New Roman" w:eastAsia="Times New Roman" w:hAnsi="Times New Roman" w:cs="Times New Roman"/>
                <w:color w:val="000000"/>
                <w:lang w:eastAsia="ru-RU"/>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90 000,00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96 146,86</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106,83</w:t>
            </w:r>
          </w:p>
        </w:tc>
      </w:tr>
      <w:tr w:rsidR="00B37804" w:rsidRPr="0072207B" w:rsidTr="0011606D">
        <w:trPr>
          <w:gridBefore w:val="1"/>
          <w:gridAfter w:val="2"/>
          <w:wBefore w:w="283" w:type="dxa"/>
          <w:wAfter w:w="1480" w:type="dxa"/>
          <w:trHeight w:val="18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11406020000000430</w:t>
            </w:r>
          </w:p>
        </w:tc>
        <w:tc>
          <w:tcPr>
            <w:tcW w:w="3626" w:type="dxa"/>
            <w:tcBorders>
              <w:top w:val="nil"/>
              <w:left w:val="nil"/>
              <w:bottom w:val="single" w:sz="4" w:space="0" w:color="auto"/>
              <w:right w:val="single" w:sz="4" w:space="0" w:color="auto"/>
            </w:tcBorders>
            <w:shd w:val="clear" w:color="auto" w:fill="auto"/>
            <w:vAlign w:val="center"/>
            <w:hideMark/>
          </w:tcPr>
          <w:p w:rsidR="00B37804" w:rsidRPr="0072207B" w:rsidRDefault="00B37804" w:rsidP="0011606D">
            <w:pPr>
              <w:spacing w:after="0" w:line="240" w:lineRule="auto"/>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 xml:space="preserve">Доходы от продажи земельных участков, государственная собственность на которые разграничена (за исключением земельных </w:t>
            </w:r>
            <w:proofErr w:type="spellStart"/>
            <w:r w:rsidRPr="0072207B">
              <w:rPr>
                <w:rFonts w:ascii="Times New Roman" w:eastAsia="Times New Roman" w:hAnsi="Times New Roman" w:cs="Times New Roman"/>
                <w:lang w:eastAsia="ru-RU"/>
              </w:rPr>
              <w:t>участкоа</w:t>
            </w:r>
            <w:proofErr w:type="spellEnd"/>
            <w:r w:rsidRPr="0072207B">
              <w:rPr>
                <w:rFonts w:ascii="Times New Roman" w:eastAsia="Times New Roman" w:hAnsi="Times New Roman" w:cs="Times New Roman"/>
                <w:lang w:eastAsia="ru-RU"/>
              </w:rPr>
              <w:t xml:space="preserve"> муниципальных бюджетных и автономных учреждений)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3 000,00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33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Итого собственных доходов</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3951425,50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4402417,55</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111,41</w:t>
            </w:r>
          </w:p>
        </w:tc>
      </w:tr>
      <w:tr w:rsidR="00B37804" w:rsidRPr="0072207B" w:rsidTr="0011606D">
        <w:trPr>
          <w:gridBefore w:val="1"/>
          <w:gridAfter w:val="2"/>
          <w:wBefore w:w="283" w:type="dxa"/>
          <w:wAfter w:w="1480" w:type="dxa"/>
          <w:trHeight w:val="11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20215001100000150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7000380,00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7000380,00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187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20235082100000150</w:t>
            </w:r>
          </w:p>
        </w:tc>
        <w:tc>
          <w:tcPr>
            <w:tcW w:w="3626" w:type="dxa"/>
            <w:tcBorders>
              <w:top w:val="nil"/>
              <w:left w:val="nil"/>
              <w:bottom w:val="single" w:sz="4" w:space="0" w:color="auto"/>
              <w:right w:val="single" w:sz="4" w:space="0" w:color="auto"/>
            </w:tcBorders>
            <w:shd w:val="clear" w:color="auto" w:fill="auto"/>
            <w:vAlign w:val="center"/>
            <w:hideMark/>
          </w:tcPr>
          <w:p w:rsidR="00B37804" w:rsidRPr="0072207B" w:rsidRDefault="00B37804" w:rsidP="0011606D">
            <w:pPr>
              <w:spacing w:after="0" w:line="240" w:lineRule="auto"/>
              <w:rPr>
                <w:rFonts w:ascii="Times New Roman" w:eastAsia="Times New Roman" w:hAnsi="Times New Roman" w:cs="Times New Roman"/>
                <w:lang w:eastAsia="ru-RU"/>
              </w:rPr>
            </w:pPr>
            <w:r w:rsidRPr="0072207B">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1939314,00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1939314,00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157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20235118100000150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363300,00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363300,00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208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20204001410000150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271400,00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271400,00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945"/>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20204999910000150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9005959,58</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9005959,58</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87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20705030100000150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Прочие безвозмездные поступления в бюджеты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60000,00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60000,00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1140"/>
        </w:trPr>
        <w:tc>
          <w:tcPr>
            <w:tcW w:w="2187" w:type="dxa"/>
            <w:tcBorders>
              <w:top w:val="nil"/>
              <w:left w:val="single" w:sz="4" w:space="0" w:color="auto"/>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lastRenderedPageBreak/>
              <w:t>21960010100000150</w:t>
            </w:r>
          </w:p>
        </w:tc>
        <w:tc>
          <w:tcPr>
            <w:tcW w:w="3626" w:type="dxa"/>
            <w:tcBorders>
              <w:top w:val="nil"/>
              <w:left w:val="nil"/>
              <w:bottom w:val="single" w:sz="4" w:space="0" w:color="auto"/>
              <w:right w:val="single" w:sz="4" w:space="0" w:color="auto"/>
            </w:tcBorders>
            <w:shd w:val="clear" w:color="auto" w:fill="auto"/>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-346800,00</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-346800,00</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465"/>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Итого безвозмездных поступлений</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18293553,58</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18293553,58</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100,00</w:t>
            </w:r>
          </w:p>
        </w:tc>
      </w:tr>
      <w:tr w:rsidR="00B37804" w:rsidRPr="0072207B" w:rsidTr="0011606D">
        <w:trPr>
          <w:gridBefore w:val="1"/>
          <w:gridAfter w:val="2"/>
          <w:wBefore w:w="283" w:type="dxa"/>
          <w:wAfter w:w="1480" w:type="dxa"/>
          <w:trHeight w:val="300"/>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 </w:t>
            </w:r>
          </w:p>
        </w:tc>
        <w:tc>
          <w:tcPr>
            <w:tcW w:w="362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rPr>
                <w:rFonts w:ascii="Times New Roman" w:eastAsia="Times New Roman" w:hAnsi="Times New Roman" w:cs="Times New Roman"/>
                <w:b/>
                <w:bCs/>
                <w:color w:val="000000"/>
                <w:lang w:eastAsia="ru-RU"/>
              </w:rPr>
            </w:pPr>
            <w:r w:rsidRPr="0072207B">
              <w:rPr>
                <w:rFonts w:ascii="Times New Roman" w:eastAsia="Times New Roman" w:hAnsi="Times New Roman" w:cs="Times New Roman"/>
                <w:b/>
                <w:bCs/>
                <w:color w:val="000000"/>
                <w:lang w:eastAsia="ru-RU"/>
              </w:rPr>
              <w:t xml:space="preserve">Всего </w:t>
            </w:r>
          </w:p>
        </w:tc>
        <w:tc>
          <w:tcPr>
            <w:tcW w:w="154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22244979,08</w:t>
            </w:r>
          </w:p>
        </w:tc>
        <w:tc>
          <w:tcPr>
            <w:tcW w:w="1430"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22695971,13</w:t>
            </w:r>
          </w:p>
        </w:tc>
        <w:tc>
          <w:tcPr>
            <w:tcW w:w="1276" w:type="dxa"/>
            <w:tcBorders>
              <w:top w:val="nil"/>
              <w:left w:val="nil"/>
              <w:bottom w:val="single" w:sz="4" w:space="0" w:color="auto"/>
              <w:right w:val="single" w:sz="4" w:space="0" w:color="auto"/>
            </w:tcBorders>
            <w:shd w:val="clear" w:color="auto" w:fill="auto"/>
            <w:noWrap/>
            <w:vAlign w:val="bottom"/>
            <w:hideMark/>
          </w:tcPr>
          <w:p w:rsidR="00B37804" w:rsidRPr="0072207B" w:rsidRDefault="00B37804" w:rsidP="0011606D">
            <w:pPr>
              <w:spacing w:after="0" w:line="240" w:lineRule="auto"/>
              <w:jc w:val="center"/>
              <w:rPr>
                <w:rFonts w:ascii="Times New Roman" w:eastAsia="Times New Roman" w:hAnsi="Times New Roman" w:cs="Times New Roman"/>
                <w:color w:val="000000"/>
                <w:lang w:eastAsia="ru-RU"/>
              </w:rPr>
            </w:pPr>
            <w:r w:rsidRPr="0072207B">
              <w:rPr>
                <w:rFonts w:ascii="Times New Roman" w:eastAsia="Times New Roman" w:hAnsi="Times New Roman" w:cs="Times New Roman"/>
                <w:color w:val="000000"/>
                <w:lang w:eastAsia="ru-RU"/>
              </w:rPr>
              <w:t>102,03</w:t>
            </w:r>
          </w:p>
        </w:tc>
      </w:tr>
    </w:tbl>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p w:rsidR="00B37804" w:rsidRDefault="00B37804" w:rsidP="00B37804">
      <w:pPr>
        <w:shd w:val="clear" w:color="auto" w:fill="FFFFFF"/>
        <w:spacing w:after="0" w:line="240" w:lineRule="auto"/>
        <w:textAlignment w:val="baseline"/>
        <w:rPr>
          <w:rFonts w:ascii="Times New Roman" w:eastAsia="Calibri" w:hAnsi="Times New Roman" w:cs="Times New Roman"/>
          <w:sz w:val="20"/>
          <w:szCs w:val="20"/>
        </w:rPr>
      </w:pPr>
    </w:p>
    <w:tbl>
      <w:tblPr>
        <w:tblW w:w="11582" w:type="dxa"/>
        <w:tblInd w:w="-1026" w:type="dxa"/>
        <w:tblLayout w:type="fixed"/>
        <w:tblLook w:val="04A0" w:firstRow="1" w:lastRow="0" w:firstColumn="1" w:lastColumn="0" w:noHBand="0" w:noVBand="1"/>
      </w:tblPr>
      <w:tblGrid>
        <w:gridCol w:w="2693"/>
        <w:gridCol w:w="424"/>
        <w:gridCol w:w="143"/>
        <w:gridCol w:w="566"/>
        <w:gridCol w:w="708"/>
        <w:gridCol w:w="569"/>
        <w:gridCol w:w="221"/>
        <w:gridCol w:w="630"/>
        <w:gridCol w:w="141"/>
        <w:gridCol w:w="708"/>
        <w:gridCol w:w="909"/>
        <w:gridCol w:w="652"/>
        <w:gridCol w:w="1009"/>
        <w:gridCol w:w="550"/>
        <w:gridCol w:w="795"/>
        <w:gridCol w:w="197"/>
        <w:gridCol w:w="47"/>
        <w:gridCol w:w="620"/>
      </w:tblGrid>
      <w:tr w:rsidR="00B37804" w:rsidRPr="00821D4C" w:rsidTr="0011606D">
        <w:trPr>
          <w:trHeight w:val="1560"/>
        </w:trPr>
        <w:tc>
          <w:tcPr>
            <w:tcW w:w="3117" w:type="dxa"/>
            <w:gridSpan w:val="2"/>
            <w:tcBorders>
              <w:top w:val="nil"/>
              <w:left w:val="nil"/>
              <w:bottom w:val="nil"/>
              <w:right w:val="nil"/>
            </w:tcBorders>
            <w:shd w:val="clear" w:color="auto" w:fill="auto"/>
            <w:hideMark/>
          </w:tcPr>
          <w:p w:rsidR="00B37804" w:rsidRPr="00821D4C" w:rsidRDefault="00B37804" w:rsidP="0011606D">
            <w:pPr>
              <w:spacing w:after="0" w:line="240" w:lineRule="auto"/>
              <w:jc w:val="center"/>
              <w:rPr>
                <w:rFonts w:ascii="Times New Roman" w:eastAsia="Times New Roman" w:hAnsi="Times New Roman" w:cs="Times New Roman"/>
                <w:color w:val="000000"/>
                <w:sz w:val="20"/>
                <w:szCs w:val="20"/>
                <w:lang w:eastAsia="ru-RU"/>
              </w:rPr>
            </w:pPr>
          </w:p>
        </w:tc>
        <w:tc>
          <w:tcPr>
            <w:tcW w:w="7845" w:type="dxa"/>
            <w:gridSpan w:val="15"/>
            <w:tcBorders>
              <w:top w:val="nil"/>
              <w:left w:val="nil"/>
              <w:bottom w:val="nil"/>
              <w:right w:val="nil"/>
            </w:tcBorders>
            <w:shd w:val="clear" w:color="auto" w:fill="auto"/>
            <w:hideMark/>
          </w:tcPr>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2 к решению Совета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сельского поселения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B37804" w:rsidRDefault="00B37804" w:rsidP="00B37804">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за 202</w:t>
            </w:r>
            <w:r>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от</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24.04.</w:t>
            </w:r>
            <w:r w:rsidRPr="00821D4C">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52</w:t>
            </w:r>
          </w:p>
          <w:p w:rsidR="00B37804" w:rsidRPr="00821D4C" w:rsidRDefault="00B37804" w:rsidP="0011606D">
            <w:pPr>
              <w:spacing w:after="0" w:line="240" w:lineRule="auto"/>
              <w:jc w:val="center"/>
              <w:rPr>
                <w:rFonts w:ascii="Times New Roman" w:eastAsia="Times New Roman" w:hAnsi="Times New Roman" w:cs="Times New Roman"/>
                <w:color w:val="000000"/>
                <w:sz w:val="20"/>
                <w:szCs w:val="20"/>
                <w:lang w:eastAsia="ru-RU"/>
              </w:rPr>
            </w:pPr>
          </w:p>
        </w:tc>
        <w:tc>
          <w:tcPr>
            <w:tcW w:w="620" w:type="dxa"/>
            <w:tcBorders>
              <w:top w:val="nil"/>
              <w:left w:val="nil"/>
              <w:bottom w:val="nil"/>
              <w:right w:val="nil"/>
            </w:tcBorders>
            <w:shd w:val="clear" w:color="auto" w:fill="auto"/>
            <w:noWrap/>
            <w:vAlign w:val="bottom"/>
            <w:hideMark/>
          </w:tcPr>
          <w:p w:rsidR="00B37804" w:rsidRPr="00821D4C" w:rsidRDefault="00B37804" w:rsidP="0011606D">
            <w:pPr>
              <w:spacing w:after="0" w:line="240" w:lineRule="auto"/>
              <w:rPr>
                <w:rFonts w:ascii="Calibri" w:eastAsia="Times New Roman" w:hAnsi="Calibri" w:cs="Calibri"/>
                <w:color w:val="000000"/>
                <w:lang w:eastAsia="ru-RU"/>
              </w:rPr>
            </w:pPr>
          </w:p>
        </w:tc>
      </w:tr>
      <w:tr w:rsidR="00B37804" w:rsidRPr="00821D4C" w:rsidTr="0011606D">
        <w:trPr>
          <w:trHeight w:val="1575"/>
        </w:trPr>
        <w:tc>
          <w:tcPr>
            <w:tcW w:w="10962" w:type="dxa"/>
            <w:gridSpan w:val="17"/>
            <w:tcBorders>
              <w:top w:val="nil"/>
              <w:left w:val="nil"/>
              <w:bottom w:val="single" w:sz="4" w:space="0" w:color="auto"/>
              <w:right w:val="nil"/>
            </w:tcBorders>
            <w:shd w:val="clear" w:color="auto" w:fill="auto"/>
            <w:vAlign w:val="bottom"/>
            <w:hideMark/>
          </w:tcPr>
          <w:p w:rsidR="00B37804" w:rsidRPr="00821D4C"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по ведомственной структуре расходов соответствующего бюджета</w:t>
            </w:r>
          </w:p>
        </w:tc>
        <w:tc>
          <w:tcPr>
            <w:tcW w:w="620" w:type="dxa"/>
            <w:tcBorders>
              <w:top w:val="nil"/>
              <w:left w:val="nil"/>
              <w:bottom w:val="nil"/>
              <w:right w:val="nil"/>
            </w:tcBorders>
            <w:shd w:val="clear" w:color="auto" w:fill="auto"/>
            <w:noWrap/>
            <w:vAlign w:val="bottom"/>
            <w:hideMark/>
          </w:tcPr>
          <w:p w:rsidR="00B37804" w:rsidRPr="00821D4C" w:rsidRDefault="00B37804" w:rsidP="0011606D">
            <w:pPr>
              <w:spacing w:after="0" w:line="240" w:lineRule="auto"/>
              <w:rPr>
                <w:rFonts w:ascii="Calibri" w:eastAsia="Times New Roman" w:hAnsi="Calibri" w:cs="Calibri"/>
                <w:color w:val="000000"/>
                <w:lang w:eastAsia="ru-RU"/>
              </w:rPr>
            </w:pPr>
          </w:p>
        </w:tc>
      </w:tr>
      <w:tr w:rsidR="00B37804" w:rsidRPr="00BF2888" w:rsidTr="0011606D">
        <w:trPr>
          <w:gridAfter w:val="2"/>
          <w:wAfter w:w="667" w:type="dxa"/>
          <w:trHeight w:val="1815"/>
        </w:trPr>
        <w:tc>
          <w:tcPr>
            <w:tcW w:w="5324" w:type="dxa"/>
            <w:gridSpan w:val="7"/>
            <w:tcBorders>
              <w:top w:val="nil"/>
              <w:left w:val="nil"/>
              <w:bottom w:val="nil"/>
              <w:right w:val="nil"/>
            </w:tcBorders>
            <w:shd w:val="clear" w:color="auto" w:fill="auto"/>
            <w:hideMark/>
          </w:tcPr>
          <w:p w:rsidR="00B37804" w:rsidRPr="00B14976" w:rsidRDefault="00B37804" w:rsidP="0011606D">
            <w:pPr>
              <w:tabs>
                <w:tab w:val="left" w:pos="1127"/>
              </w:tabs>
              <w:rPr>
                <w:rFonts w:ascii="Times New Roman" w:eastAsia="Times New Roman" w:hAnsi="Times New Roman" w:cs="Times New Roman"/>
                <w:sz w:val="20"/>
                <w:szCs w:val="20"/>
                <w:lang w:eastAsia="ru-RU"/>
              </w:rPr>
            </w:pPr>
          </w:p>
        </w:tc>
        <w:tc>
          <w:tcPr>
            <w:tcW w:w="5591" w:type="dxa"/>
            <w:gridSpan w:val="9"/>
            <w:tcBorders>
              <w:top w:val="nil"/>
              <w:left w:val="nil"/>
              <w:bottom w:val="nil"/>
              <w:right w:val="nil"/>
            </w:tcBorders>
            <w:shd w:val="clear" w:color="auto" w:fill="auto"/>
            <w:hideMark/>
          </w:tcPr>
          <w:p w:rsidR="00B37804" w:rsidRPr="00BF2888" w:rsidRDefault="00B37804" w:rsidP="0011606D">
            <w:pPr>
              <w:spacing w:after="0" w:line="240" w:lineRule="auto"/>
              <w:rPr>
                <w:rFonts w:ascii="Times New Roman" w:eastAsia="Times New Roman" w:hAnsi="Times New Roman" w:cs="Times New Roman"/>
                <w:color w:val="000000"/>
                <w:sz w:val="20"/>
                <w:szCs w:val="20"/>
                <w:lang w:eastAsia="ru-RU"/>
              </w:rPr>
            </w:pPr>
          </w:p>
        </w:tc>
      </w:tr>
      <w:tr w:rsidR="00B37804" w:rsidTr="0011606D">
        <w:trPr>
          <w:gridAfter w:val="2"/>
          <w:wAfter w:w="667" w:type="dxa"/>
          <w:trHeight w:val="445"/>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4</w:t>
            </w:r>
          </w:p>
        </w:tc>
        <w:tc>
          <w:tcPr>
            <w:tcW w:w="1561" w:type="dxa"/>
            <w:gridSpan w:val="4"/>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6</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7</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804" w:rsidRDefault="00B37804" w:rsidP="0011606D">
            <w:pPr>
              <w:rPr>
                <w:color w:val="000000"/>
                <w:sz w:val="24"/>
                <w:szCs w:val="24"/>
              </w:rPr>
            </w:pPr>
            <w:r>
              <w:rPr>
                <w:color w:val="000000"/>
              </w:rPr>
              <w:t> 9</w:t>
            </w:r>
          </w:p>
        </w:tc>
      </w:tr>
      <w:tr w:rsidR="00B37804" w:rsidTr="0011606D">
        <w:trPr>
          <w:gridAfter w:val="2"/>
          <w:wAfter w:w="667" w:type="dxa"/>
          <w:trHeight w:val="133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Наименование получателей средств из бюджета сельского поселения</w:t>
            </w:r>
          </w:p>
        </w:tc>
        <w:tc>
          <w:tcPr>
            <w:tcW w:w="567" w:type="dxa"/>
            <w:gridSpan w:val="2"/>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Код</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Раздел</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proofErr w:type="gramStart"/>
            <w:r w:rsidRPr="00B14976">
              <w:rPr>
                <w:rFonts w:ascii="Times New Roman" w:hAnsi="Times New Roman" w:cs="Times New Roman"/>
                <w:sz w:val="24"/>
                <w:szCs w:val="24"/>
              </w:rPr>
              <w:t>Под-раздел</w:t>
            </w:r>
            <w:proofErr w:type="gramEnd"/>
          </w:p>
        </w:tc>
        <w:tc>
          <w:tcPr>
            <w:tcW w:w="1561" w:type="dxa"/>
            <w:gridSpan w:val="4"/>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Целевая статья</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Вид расходов</w:t>
            </w:r>
          </w:p>
        </w:tc>
        <w:tc>
          <w:tcPr>
            <w:tcW w:w="1561" w:type="dxa"/>
            <w:gridSpan w:val="2"/>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План (руб.)</w:t>
            </w:r>
          </w:p>
        </w:tc>
        <w:tc>
          <w:tcPr>
            <w:tcW w:w="1559" w:type="dxa"/>
            <w:gridSpan w:val="2"/>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Фак</w:t>
            </w:r>
            <w:proofErr w:type="gramStart"/>
            <w:r w:rsidRPr="00B14976">
              <w:rPr>
                <w:rFonts w:ascii="Times New Roman" w:hAnsi="Times New Roman" w:cs="Times New Roman"/>
                <w:sz w:val="24"/>
                <w:szCs w:val="24"/>
              </w:rPr>
              <w:t>т(</w:t>
            </w:r>
            <w:proofErr w:type="gramEnd"/>
            <w:r w:rsidRPr="00B14976">
              <w:rPr>
                <w:rFonts w:ascii="Times New Roman" w:hAnsi="Times New Roman" w:cs="Times New Roman"/>
                <w:sz w:val="24"/>
                <w:szCs w:val="24"/>
              </w:rPr>
              <w:t>руб.)</w:t>
            </w:r>
          </w:p>
        </w:tc>
        <w:tc>
          <w:tcPr>
            <w:tcW w:w="992" w:type="dxa"/>
            <w:gridSpan w:val="2"/>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исполнения</w:t>
            </w:r>
          </w:p>
        </w:tc>
      </w:tr>
      <w:tr w:rsidR="00B37804" w:rsidTr="0011606D">
        <w:trPr>
          <w:gridAfter w:val="2"/>
          <w:wAfter w:w="667" w:type="dxa"/>
          <w:trHeight w:val="114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Администрация Новониколаевского сельского поселения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909</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24295372,95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23836538,85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98,11</w:t>
            </w:r>
          </w:p>
        </w:tc>
      </w:tr>
      <w:tr w:rsidR="00B37804" w:rsidTr="0011606D">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Общегосударственные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7482236,35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7482236,35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2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Глава сельского поселения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1086227,00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30"/>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827552,53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827552,53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93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6500200100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248674,47</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248674,47</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2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 xml:space="preserve">Функционирование законодательных </w:t>
            </w:r>
            <w:proofErr w:type="gramStart"/>
            <w:r w:rsidRPr="00B14976">
              <w:rPr>
                <w:rFonts w:ascii="Times New Roman" w:hAnsi="Times New Roman" w:cs="Times New Roman"/>
                <w:color w:val="000000"/>
                <w:sz w:val="24"/>
                <w:szCs w:val="24"/>
              </w:rPr>
              <w:t xml:space="preserve">( </w:t>
            </w:r>
            <w:proofErr w:type="gramEnd"/>
            <w:r w:rsidRPr="00B14976">
              <w:rPr>
                <w:rFonts w:ascii="Times New Roman" w:hAnsi="Times New Roman" w:cs="Times New Roman"/>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5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Функционирование Правительства Российской Федерации, высших исполнителей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5601382,35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5601382,35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5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957"/>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5601382,35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83"/>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«Обеспечение и содержание органов МСУ»</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5589982,35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5589982,35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«Руководство и управление в сфере установленных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4650599,00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4650599,00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3585209,19</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3585209,19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98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1065389,81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1065389,81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w:t>
            </w:r>
            <w:proofErr w:type="gramStart"/>
            <w:r w:rsidRPr="00B14976">
              <w:rPr>
                <w:rFonts w:ascii="Times New Roman" w:hAnsi="Times New Roman" w:cs="Times New Roman"/>
                <w:sz w:val="24"/>
                <w:szCs w:val="24"/>
              </w:rPr>
              <w:t>Расходы</w:t>
            </w:r>
            <w:proofErr w:type="gramEnd"/>
            <w:r w:rsidRPr="00B14976">
              <w:rPr>
                <w:rFonts w:ascii="Times New Roman" w:hAnsi="Times New Roman" w:cs="Times New Roman"/>
                <w:sz w:val="24"/>
                <w:szCs w:val="24"/>
              </w:rPr>
              <w:t xml:space="preserve"> связанные с муниципальной деятельностью»</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939383,35</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939383,35</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807758,29</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807758,29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single" w:sz="4" w:space="0" w:color="auto"/>
              <w:left w:val="single" w:sz="4" w:space="0" w:color="auto"/>
              <w:bottom w:val="single" w:sz="4" w:space="0" w:color="auto"/>
              <w:right w:val="nil"/>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Закупка энергетических ресурсов</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125018,06</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125018,06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02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Уплата налога на имущество организаций и земельного налога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851</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Уплата прочих налогов, сборов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852</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6607,00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6607,00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2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«Совершенствование межбюджетных отношений в Асиновском районе»</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1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9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w:t>
            </w:r>
            <w:proofErr w:type="gramStart"/>
            <w:r w:rsidRPr="00B14976">
              <w:rPr>
                <w:rFonts w:ascii="Times New Roman" w:hAnsi="Times New Roman" w:cs="Times New Roman"/>
                <w:b/>
                <w:bCs/>
                <w:sz w:val="24"/>
                <w:szCs w:val="24"/>
              </w:rPr>
              <w:t>о-</w:t>
            </w:r>
            <w:proofErr w:type="gramEnd"/>
            <w:r w:rsidRPr="00B14976">
              <w:rPr>
                <w:rFonts w:ascii="Times New Roman" w:hAnsi="Times New Roman" w:cs="Times New Roman"/>
                <w:b/>
                <w:bCs/>
                <w:sz w:val="24"/>
                <w:szCs w:val="24"/>
              </w:rPr>
              <w:t xml:space="preserve"> бюджетного) надзора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66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6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7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06</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783227,00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783227,00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52200,00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52200,00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«Обеспечение деятельности Совета Ветеранов»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40800,00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95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Обеспечивающая подпрограмма «Эффективное управление муниципальными финансами и совершенствование межбюджетных отношений»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26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5050201000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540</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7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731027,00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Землеустройство и землепользование</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6500200500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6500200500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711027,00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711027,00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3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690420,00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690420,00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Уплата иных платежей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6500200600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853</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20607,00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20607,00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45"/>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Национальная оборона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65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363300,00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0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121</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279032,27</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279032,27</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05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6500251180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129</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84267,73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84267,73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205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Защита населения и территории от чрезвычайных ситуаций от природного и техногенного характера,</w:t>
            </w:r>
            <w:r>
              <w:rPr>
                <w:rFonts w:ascii="Times New Roman" w:hAnsi="Times New Roman" w:cs="Times New Roman"/>
                <w:sz w:val="24"/>
                <w:szCs w:val="24"/>
              </w:rPr>
              <w:t xml:space="preserve"> </w:t>
            </w:r>
            <w:r w:rsidRPr="00B14976">
              <w:rPr>
                <w:rFonts w:ascii="Times New Roman" w:hAnsi="Times New Roman" w:cs="Times New Roman"/>
                <w:sz w:val="24"/>
                <w:szCs w:val="24"/>
              </w:rPr>
              <w:t>пожарная безопасность</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«Повышение безопасности населения»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Основное мероприятие «Повышение уровня защиты населения и территории от чрезвычайных ситуаций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447641,32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2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«Обеспечение и проведение противопожарных мероприятий»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351977,32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4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37804" w:rsidRPr="00B14976" w:rsidRDefault="00B37804" w:rsidP="0011606D">
            <w:pPr>
              <w:jc w:val="center"/>
              <w:rPr>
                <w:rFonts w:ascii="Times New Roman" w:hAnsi="Times New Roman" w:cs="Times New Roman"/>
                <w:sz w:val="24"/>
                <w:szCs w:val="24"/>
              </w:rPr>
            </w:pPr>
            <w:r w:rsidRPr="00B14976">
              <w:rPr>
                <w:rFonts w:ascii="Times New Roman" w:hAnsi="Times New Roman" w:cs="Times New Roman"/>
                <w:sz w:val="24"/>
                <w:szCs w:val="24"/>
              </w:rPr>
              <w:t>5030101000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351977,32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3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«Предотвращение и ликвидация последствий чрезвычайных ситуаций»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vAlign w:val="bottom"/>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45664,00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90"/>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Обеспечение и проведение противопожарных мероприятий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50301В3000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50301В3000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lastRenderedPageBreak/>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63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транспортной системы»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0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«Содержание и развитие автомобильных дорог»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6720309,83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65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«Капитальный ремонт, ремонт и содержание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3460805,03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«Повышение безопасности дорожного движения»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215660,00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042"/>
        </w:trPr>
        <w:tc>
          <w:tcPr>
            <w:tcW w:w="2693" w:type="dxa"/>
            <w:tcBorders>
              <w:top w:val="nil"/>
              <w:left w:val="single" w:sz="4" w:space="0" w:color="auto"/>
              <w:bottom w:val="single" w:sz="4" w:space="0" w:color="auto"/>
              <w:right w:val="nil"/>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567" w:type="dxa"/>
            <w:gridSpan w:val="2"/>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5040140930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Прочая закупка товаров, работ и услуг</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5040140930</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2887074,91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25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50401S0930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09</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50401S0930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156769,89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Жилищно-коммунальное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5322712,56</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4863878,46</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91,38</w:t>
            </w:r>
          </w:p>
        </w:tc>
      </w:tr>
      <w:tr w:rsidR="00B37804" w:rsidTr="0011606D">
        <w:trPr>
          <w:gridAfter w:val="2"/>
          <w:wAfter w:w="667" w:type="dxa"/>
          <w:trHeight w:val="3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Жилищное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6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«Жилищное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5020100000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9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Мероприятия «Ремонт и содержание муниципального жилищного фонда»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5020101000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358694,63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7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2139348,03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1680513,93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78,55</w:t>
            </w:r>
          </w:p>
        </w:tc>
      </w:tr>
      <w:tr w:rsidR="00B37804" w:rsidTr="0011606D">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68,12</w:t>
            </w:r>
          </w:p>
        </w:tc>
      </w:tr>
      <w:tr w:rsidR="00B37804" w:rsidTr="0011606D">
        <w:trPr>
          <w:gridAfter w:val="2"/>
          <w:wAfter w:w="667" w:type="dxa"/>
          <w:trHeight w:val="9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68,12</w:t>
            </w:r>
          </w:p>
        </w:tc>
      </w:tr>
      <w:tr w:rsidR="00B37804" w:rsidTr="0011606D">
        <w:trPr>
          <w:gridAfter w:val="2"/>
          <w:wAfter w:w="667" w:type="dxa"/>
          <w:trHeight w:val="36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«Коммунальное хозяйство»</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5020200000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68,12</w:t>
            </w:r>
          </w:p>
        </w:tc>
      </w:tr>
      <w:tr w:rsidR="00B37804" w:rsidTr="0011606D">
        <w:trPr>
          <w:gridAfter w:val="2"/>
          <w:wAfter w:w="667" w:type="dxa"/>
          <w:trHeight w:val="15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«Подготовка объектов водоснабжения, водоотведения к прохождению отопительного периода»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68,12</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5020202000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1439348,03</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980513,93</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68,12</w:t>
            </w:r>
          </w:p>
        </w:tc>
      </w:tr>
      <w:tr w:rsidR="00B37804" w:rsidTr="0011606D">
        <w:trPr>
          <w:gridAfter w:val="2"/>
          <w:wAfter w:w="667" w:type="dxa"/>
          <w:trHeight w:val="1875"/>
        </w:trPr>
        <w:tc>
          <w:tcPr>
            <w:tcW w:w="2693" w:type="dxa"/>
            <w:tcBorders>
              <w:top w:val="nil"/>
              <w:left w:val="single" w:sz="4" w:space="0" w:color="auto"/>
              <w:bottom w:val="nil"/>
              <w:right w:val="nil"/>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567" w:type="dxa"/>
            <w:gridSpan w:val="2"/>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60"/>
        </w:trPr>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Закупка энергетических ресурсов</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68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«Подготовка объектов водоснабжения, водоотведения к прохождению отопительного периода»</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50202С1000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02</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50202Т1000</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465"/>
        </w:trPr>
        <w:tc>
          <w:tcPr>
            <w:tcW w:w="2693" w:type="dxa"/>
            <w:tcBorders>
              <w:top w:val="nil"/>
              <w:left w:val="single" w:sz="4" w:space="0" w:color="auto"/>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Благоустройство</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2824669,90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2824669,90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163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00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жилищно-коммунальной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«Благоустройство»</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979508,32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1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«Уличное освещение»</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519048,31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519048,31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72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Закупка энергетических ресурсов</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5020301000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247</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419048,31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419048,31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79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Мероприятие «Благоустройство поселения»</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5020302000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5020302000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460460,01</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90"/>
        </w:trPr>
        <w:tc>
          <w:tcPr>
            <w:tcW w:w="2693" w:type="dxa"/>
            <w:tcBorders>
              <w:top w:val="single" w:sz="4" w:space="0" w:color="auto"/>
              <w:left w:val="single" w:sz="4" w:space="0" w:color="auto"/>
              <w:bottom w:val="nil"/>
              <w:right w:val="nil"/>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Иные межбюджетные трансферты  на реализацию муниципальной программы "Комплексное развитие сельских территорий Асиновского района"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4"/>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5020345760</w:t>
            </w:r>
          </w:p>
        </w:tc>
        <w:tc>
          <w:tcPr>
            <w:tcW w:w="708" w:type="dxa"/>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5020345760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1119672,12</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90"/>
        </w:trPr>
        <w:tc>
          <w:tcPr>
            <w:tcW w:w="2693" w:type="dxa"/>
            <w:tcBorders>
              <w:top w:val="nil"/>
              <w:left w:val="single" w:sz="4" w:space="0" w:color="auto"/>
              <w:bottom w:val="nil"/>
              <w:right w:val="nil"/>
            </w:tcBorders>
            <w:shd w:val="clear" w:color="auto" w:fill="auto"/>
            <w:vAlign w:val="bottom"/>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Иные межбюджетные трансферты  на реализацию муниципальной программы "Комплексное развитие сельских территорий Асиновского района"</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50203S5760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50203S5760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454089,46</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75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30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Организация деятельности по обработке, утилизации, обезвреживанию, захоронению твердых коммунальных отходов</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6500200200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05</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03</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6500200200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271400,00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113705,19</w:t>
            </w:r>
          </w:p>
        </w:tc>
        <w:tc>
          <w:tcPr>
            <w:tcW w:w="1559" w:type="dxa"/>
            <w:gridSpan w:val="2"/>
            <w:tcBorders>
              <w:top w:val="nil"/>
              <w:left w:val="nil"/>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Культура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single" w:sz="4" w:space="0" w:color="auto"/>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single" w:sz="4" w:space="0" w:color="auto"/>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260"/>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«Создание условий для предоставления населению культурно-досуговых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5010102000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08</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5010102000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113705,19</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b/>
                <w:bCs/>
                <w:color w:val="000000"/>
                <w:sz w:val="24"/>
                <w:szCs w:val="24"/>
              </w:rPr>
            </w:pPr>
            <w:r w:rsidRPr="00B14976">
              <w:rPr>
                <w:rFonts w:ascii="Times New Roman" w:hAnsi="Times New Roman" w:cs="Times New Roman"/>
                <w:b/>
                <w:bCs/>
                <w:color w:val="000000"/>
                <w:sz w:val="24"/>
                <w:szCs w:val="24"/>
              </w:rPr>
              <w:t>Социальная политика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Охрана семьи и детства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Непрограммное направление расходов</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3789121,20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98"/>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 xml:space="preserve">Межбюджетные трансферты на осуществление государственных полномочий по предоставлению жилых помещений детям-сиротам и детям, оставшимся без попечения родителей, лицам их числа по договорам найма </w:t>
            </w:r>
            <w:r w:rsidRPr="00B14976">
              <w:rPr>
                <w:rFonts w:ascii="Times New Roman" w:hAnsi="Times New Roman" w:cs="Times New Roman"/>
                <w:color w:val="000000"/>
                <w:sz w:val="24"/>
                <w:szCs w:val="24"/>
              </w:rPr>
              <w:lastRenderedPageBreak/>
              <w:t>специализированных жилых помещений</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6500240820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90"/>
        </w:trPr>
        <w:tc>
          <w:tcPr>
            <w:tcW w:w="2693" w:type="dxa"/>
            <w:tcBorders>
              <w:top w:val="nil"/>
              <w:left w:val="single" w:sz="4" w:space="0" w:color="auto"/>
              <w:bottom w:val="nil"/>
              <w:right w:val="nil"/>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lastRenderedPageBreak/>
              <w:t>Бюджетные инвестиции на приобретение объектов недвижимого имущества в государственную (муниципальную) собственность</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6500240820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412</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1939314,00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Межбюджетные трансферты на исполнение судебных актов по обращению взыскания на средства областного бюджета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Прочие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90"/>
        </w:trPr>
        <w:tc>
          <w:tcPr>
            <w:tcW w:w="2693" w:type="dxa"/>
            <w:tcBorders>
              <w:top w:val="nil"/>
              <w:left w:val="single" w:sz="4" w:space="0" w:color="auto"/>
              <w:bottom w:val="nil"/>
              <w:right w:val="nil"/>
            </w:tcBorders>
            <w:shd w:val="clear" w:color="auto" w:fill="auto"/>
            <w:vAlign w:val="center"/>
            <w:hideMark/>
          </w:tcPr>
          <w:p w:rsidR="00B37804" w:rsidRPr="00B14976" w:rsidRDefault="00B37804" w:rsidP="0011606D">
            <w:pPr>
              <w:rPr>
                <w:rFonts w:ascii="Times New Roman" w:hAnsi="Times New Roman" w:cs="Times New Roman"/>
                <w:color w:val="000000"/>
                <w:sz w:val="24"/>
                <w:szCs w:val="24"/>
              </w:rPr>
            </w:pPr>
            <w:r w:rsidRPr="00B14976">
              <w:rPr>
                <w:rFonts w:ascii="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gridSpan w:val="2"/>
            <w:tcBorders>
              <w:top w:val="nil"/>
              <w:left w:val="single" w:sz="4" w:space="0" w:color="auto"/>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04</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6500203000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412</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1849807,20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00</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b/>
                <w:bCs/>
                <w:sz w:val="24"/>
                <w:szCs w:val="24"/>
              </w:rPr>
            </w:pPr>
            <w:r w:rsidRPr="00B14976">
              <w:rPr>
                <w:rFonts w:ascii="Times New Roman" w:hAnsi="Times New Roman" w:cs="Times New Roman"/>
                <w:b/>
                <w:bCs/>
                <w:sz w:val="24"/>
                <w:szCs w:val="24"/>
              </w:rPr>
              <w:t>100,00</w:t>
            </w:r>
          </w:p>
        </w:tc>
      </w:tr>
      <w:tr w:rsidR="00B37804" w:rsidTr="0011606D">
        <w:trPr>
          <w:gridAfter w:val="2"/>
          <w:wAfter w:w="667" w:type="dxa"/>
          <w:trHeight w:val="31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Физическая культура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Муниципальная программа «Создание условий для развития Новониколаевского сельского поселения на 2019-2024 годы»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5000000000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45"/>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Подпрограмма «Развитие социальной инфраструктуры»</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5010000000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575"/>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lastRenderedPageBreak/>
              <w:t>Основные мероприятия «Оказание содействия в части создания условий по развитию социальных отраслей»</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5010100000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260"/>
        </w:trPr>
        <w:tc>
          <w:tcPr>
            <w:tcW w:w="2693" w:type="dxa"/>
            <w:tcBorders>
              <w:top w:val="nil"/>
              <w:left w:val="single" w:sz="4" w:space="0" w:color="auto"/>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Мероприятия «Обеспечение условий для развития физической культуры и массового спорта»</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5010103000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5010103000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36346,50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189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Иные межбюджетные трансферты на реализацию муниципальной программы «Развитие физической культуры и спорта в Асиновском районе</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50101Г4000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Tr="0011606D">
        <w:trPr>
          <w:gridAfter w:val="2"/>
          <w:wAfter w:w="667" w:type="dxa"/>
          <w:trHeight w:val="630"/>
        </w:trPr>
        <w:tc>
          <w:tcPr>
            <w:tcW w:w="2693" w:type="dxa"/>
            <w:tcBorders>
              <w:top w:val="nil"/>
              <w:left w:val="single" w:sz="4" w:space="0" w:color="auto"/>
              <w:bottom w:val="single" w:sz="4" w:space="0" w:color="auto"/>
              <w:right w:val="single" w:sz="4" w:space="0" w:color="auto"/>
            </w:tcBorders>
            <w:shd w:val="clear" w:color="000000" w:fill="FFFFFF"/>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Прочая закупка товаров, работ и услуг</w:t>
            </w:r>
          </w:p>
        </w:tc>
        <w:tc>
          <w:tcPr>
            <w:tcW w:w="567"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 </w:t>
            </w:r>
          </w:p>
        </w:tc>
        <w:tc>
          <w:tcPr>
            <w:tcW w:w="566"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shd w:val="clear" w:color="auto" w:fill="auto"/>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01</w:t>
            </w:r>
          </w:p>
        </w:tc>
        <w:tc>
          <w:tcPr>
            <w:tcW w:w="1561" w:type="dxa"/>
            <w:gridSpan w:val="4"/>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501001Г4000</w:t>
            </w:r>
          </w:p>
        </w:tc>
        <w:tc>
          <w:tcPr>
            <w:tcW w:w="708" w:type="dxa"/>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244</w:t>
            </w:r>
          </w:p>
        </w:tc>
        <w:tc>
          <w:tcPr>
            <w:tcW w:w="1561"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1559" w:type="dxa"/>
            <w:gridSpan w:val="2"/>
            <w:tcBorders>
              <w:top w:val="nil"/>
              <w:left w:val="nil"/>
              <w:bottom w:val="single" w:sz="4" w:space="0" w:color="auto"/>
              <w:right w:val="single" w:sz="4" w:space="0" w:color="auto"/>
            </w:tcBorders>
            <w:shd w:val="clear" w:color="auto" w:fill="auto"/>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20000,00</w:t>
            </w:r>
          </w:p>
        </w:tc>
        <w:tc>
          <w:tcPr>
            <w:tcW w:w="992" w:type="dxa"/>
            <w:gridSpan w:val="2"/>
            <w:tcBorders>
              <w:top w:val="nil"/>
              <w:left w:val="nil"/>
              <w:bottom w:val="single" w:sz="4" w:space="0" w:color="auto"/>
              <w:right w:val="single" w:sz="4" w:space="0" w:color="auto"/>
            </w:tcBorders>
            <w:shd w:val="clear" w:color="000000" w:fill="FFFFFF"/>
            <w:noWrap/>
            <w:hideMark/>
          </w:tcPr>
          <w:p w:rsidR="00B37804" w:rsidRPr="00B14976" w:rsidRDefault="00B37804" w:rsidP="0011606D">
            <w:pPr>
              <w:rPr>
                <w:rFonts w:ascii="Times New Roman" w:hAnsi="Times New Roman" w:cs="Times New Roman"/>
                <w:sz w:val="24"/>
                <w:szCs w:val="24"/>
              </w:rPr>
            </w:pPr>
            <w:r w:rsidRPr="00B14976">
              <w:rPr>
                <w:rFonts w:ascii="Times New Roman" w:hAnsi="Times New Roman" w:cs="Times New Roman"/>
                <w:sz w:val="24"/>
                <w:szCs w:val="24"/>
              </w:rPr>
              <w:t>100,00</w:t>
            </w:r>
          </w:p>
        </w:tc>
      </w:tr>
      <w:tr w:rsidR="00B37804" w:rsidRPr="00BF2888" w:rsidTr="0011606D">
        <w:trPr>
          <w:gridAfter w:val="2"/>
          <w:wAfter w:w="667" w:type="dxa"/>
          <w:trHeight w:val="1800"/>
        </w:trPr>
        <w:tc>
          <w:tcPr>
            <w:tcW w:w="10915" w:type="dxa"/>
            <w:gridSpan w:val="16"/>
            <w:tcBorders>
              <w:top w:val="single" w:sz="8" w:space="0" w:color="auto"/>
              <w:bottom w:val="nil"/>
            </w:tcBorders>
            <w:shd w:val="clear" w:color="auto" w:fill="auto"/>
            <w:vAlign w:val="bottom"/>
            <w:hideMark/>
          </w:tcPr>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3</w:t>
            </w:r>
            <w:r w:rsidRPr="00821D4C">
              <w:rPr>
                <w:rFonts w:ascii="Times New Roman" w:eastAsia="Times New Roman" w:hAnsi="Times New Roman" w:cs="Times New Roman"/>
                <w:color w:val="000000"/>
                <w:sz w:val="20"/>
                <w:szCs w:val="20"/>
                <w:lang w:eastAsia="ru-RU"/>
              </w:rPr>
              <w:t xml:space="preserve"> к решению Совета </w:t>
            </w:r>
          </w:p>
          <w:p w:rsidR="00B37804" w:rsidRDefault="00B37804" w:rsidP="0011606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сельского поселения </w:t>
            </w:r>
          </w:p>
          <w:p w:rsidR="00B37804" w:rsidRDefault="00B37804" w:rsidP="0011606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B37804" w:rsidRDefault="00B37804" w:rsidP="0011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B37804" w:rsidRDefault="00B37804" w:rsidP="0011606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B37804" w:rsidRDefault="00B37804" w:rsidP="00B37804">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21D4C">
              <w:rPr>
                <w:rFonts w:ascii="Times New Roman" w:eastAsia="Times New Roman" w:hAnsi="Times New Roman" w:cs="Times New Roman"/>
                <w:color w:val="000000"/>
                <w:sz w:val="20"/>
                <w:szCs w:val="20"/>
                <w:lang w:eastAsia="ru-RU"/>
              </w:rPr>
              <w:t>за 202</w:t>
            </w:r>
            <w:r>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от</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24.04.</w:t>
            </w:r>
            <w:r w:rsidRPr="00821D4C">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52</w:t>
            </w: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right"/>
              <w:rPr>
                <w:rFonts w:ascii="Times New Roman" w:eastAsia="Times New Roman" w:hAnsi="Times New Roman" w:cs="Times New Roman"/>
                <w:b/>
                <w:bCs/>
                <w:color w:val="000000"/>
                <w:sz w:val="32"/>
                <w:szCs w:val="32"/>
                <w:lang w:eastAsia="ru-RU"/>
              </w:rPr>
            </w:pPr>
          </w:p>
          <w:p w:rsidR="00B37804"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p>
          <w:p w:rsidR="00B37804" w:rsidRPr="00BF2888"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Pr>
                <w:rFonts w:ascii="Times New Roman" w:eastAsia="Times New Roman" w:hAnsi="Times New Roman" w:cs="Times New Roman"/>
                <w:b/>
                <w:bCs/>
                <w:color w:val="000000"/>
                <w:sz w:val="32"/>
                <w:szCs w:val="32"/>
                <w:lang w:eastAsia="ru-RU"/>
              </w:rPr>
              <w:t xml:space="preserve"> </w:t>
            </w:r>
            <w:r w:rsidRPr="00BF2888">
              <w:rPr>
                <w:rFonts w:ascii="Times New Roman" w:eastAsia="Times New Roman" w:hAnsi="Times New Roman" w:cs="Times New Roman"/>
                <w:b/>
                <w:bCs/>
                <w:color w:val="000000"/>
                <w:sz w:val="32"/>
                <w:szCs w:val="32"/>
                <w:lang w:eastAsia="ru-RU"/>
              </w:rPr>
              <w:t>по разделам и подразделам классификации расходов бюджета</w:t>
            </w:r>
          </w:p>
        </w:tc>
      </w:tr>
      <w:tr w:rsidR="00B37804" w:rsidRPr="00D255E4" w:rsidTr="0011606D">
        <w:trPr>
          <w:gridAfter w:val="3"/>
          <w:wAfter w:w="864" w:type="dxa"/>
          <w:trHeight w:val="1110"/>
        </w:trPr>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lastRenderedPageBreak/>
              <w:t>Наименование показателя</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КФСР</w:t>
            </w:r>
          </w:p>
        </w:tc>
        <w:tc>
          <w:tcPr>
            <w:tcW w:w="1758" w:type="dxa"/>
            <w:gridSpan w:val="3"/>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План (руб.)</w:t>
            </w: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Фак</w:t>
            </w:r>
            <w:proofErr w:type="gramStart"/>
            <w:r w:rsidRPr="00D255E4">
              <w:rPr>
                <w:rFonts w:ascii="Times New Roman" w:eastAsia="Times New Roman" w:hAnsi="Times New Roman" w:cs="Times New Roman"/>
                <w:b/>
                <w:bCs/>
                <w:color w:val="000000"/>
                <w:sz w:val="24"/>
                <w:szCs w:val="24"/>
                <w:lang w:eastAsia="ru-RU"/>
              </w:rPr>
              <w:t>т(</w:t>
            </w:r>
            <w:proofErr w:type="gramEnd"/>
            <w:r w:rsidRPr="00D255E4">
              <w:rPr>
                <w:rFonts w:ascii="Times New Roman" w:eastAsia="Times New Roman" w:hAnsi="Times New Roman" w:cs="Times New Roman"/>
                <w:b/>
                <w:bCs/>
                <w:color w:val="000000"/>
                <w:sz w:val="24"/>
                <w:szCs w:val="24"/>
                <w:lang w:eastAsia="ru-RU"/>
              </w:rPr>
              <w:t>руб.)</w:t>
            </w:r>
          </w:p>
        </w:tc>
        <w:tc>
          <w:tcPr>
            <w:tcW w:w="1345" w:type="dxa"/>
            <w:gridSpan w:val="2"/>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Исполнение %</w:t>
            </w:r>
          </w:p>
        </w:tc>
      </w:tr>
      <w:tr w:rsidR="00B37804" w:rsidRPr="00D255E4" w:rsidTr="0011606D">
        <w:trPr>
          <w:gridAfter w:val="3"/>
          <w:wAfter w:w="864" w:type="dxa"/>
          <w:trHeight w:val="270"/>
        </w:trPr>
        <w:tc>
          <w:tcPr>
            <w:tcW w:w="5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w:t>
            </w:r>
          </w:p>
        </w:tc>
        <w:tc>
          <w:tcPr>
            <w:tcW w:w="1758" w:type="dxa"/>
            <w:gridSpan w:val="3"/>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w:t>
            </w:r>
          </w:p>
        </w:tc>
        <w:tc>
          <w:tcPr>
            <w:tcW w:w="1661"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6</w:t>
            </w:r>
          </w:p>
        </w:tc>
      </w:tr>
      <w:tr w:rsidR="00B37804" w:rsidRPr="00D255E4" w:rsidTr="0011606D">
        <w:trPr>
          <w:gridAfter w:val="3"/>
          <w:wAfter w:w="864" w:type="dxa"/>
          <w:trHeight w:val="450"/>
        </w:trPr>
        <w:tc>
          <w:tcPr>
            <w:tcW w:w="5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Расходы бюджета - ИТОГО</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***960</w:t>
            </w:r>
          </w:p>
        </w:tc>
        <w:tc>
          <w:tcPr>
            <w:tcW w:w="1758" w:type="dxa"/>
            <w:gridSpan w:val="3"/>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24 295 372,95</w:t>
            </w:r>
          </w:p>
        </w:tc>
        <w:tc>
          <w:tcPr>
            <w:tcW w:w="1661"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23 836 538,85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98,11</w:t>
            </w:r>
          </w:p>
        </w:tc>
      </w:tr>
      <w:tr w:rsidR="00B37804" w:rsidRPr="00D255E4" w:rsidTr="0011606D">
        <w:trPr>
          <w:gridAfter w:val="3"/>
          <w:wAfter w:w="864" w:type="dxa"/>
          <w:trHeight w:val="615"/>
        </w:trPr>
        <w:tc>
          <w:tcPr>
            <w:tcW w:w="5103" w:type="dxa"/>
            <w:gridSpan w:val="6"/>
            <w:tcBorders>
              <w:top w:val="nil"/>
              <w:left w:val="single" w:sz="4" w:space="0" w:color="auto"/>
              <w:bottom w:val="single" w:sz="4" w:space="0" w:color="auto"/>
              <w:right w:val="single" w:sz="4" w:space="0" w:color="auto"/>
            </w:tcBorders>
            <w:shd w:val="clear" w:color="000000" w:fill="FFFFFF"/>
            <w:vAlign w:val="center"/>
            <w:hideMark/>
          </w:tcPr>
          <w:p w:rsidR="00B37804" w:rsidRPr="00D255E4" w:rsidRDefault="00B37804" w:rsidP="0011606D">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0100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7 482 236,35</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7 482 236,35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996"/>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0102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1 076 227,00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1 076 227,00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1124"/>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0103</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10 000,00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10 000,00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1268"/>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0104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5 601 382,35</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5 601 382,35</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832"/>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D255E4">
              <w:rPr>
                <w:rFonts w:ascii="Times New Roman" w:eastAsia="Times New Roman" w:hAnsi="Times New Roman" w:cs="Times New Roman"/>
                <w:sz w:val="24"/>
                <w:szCs w:val="24"/>
                <w:lang w:eastAsia="ru-RU"/>
              </w:rPr>
              <w:t>надзора деятельности финансовых, налоговых и таможенных органов финансового (финансово-бюджетного)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0106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11 400,00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11 400,00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48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0113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783 227,00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783 227,00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34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0200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363 300,00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363 300,00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431"/>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0203</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363 300,00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363 300,00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96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0300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447 641,32</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447 641,32</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1260"/>
        </w:trPr>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0310 </w:t>
            </w:r>
          </w:p>
        </w:tc>
        <w:tc>
          <w:tcPr>
            <w:tcW w:w="1758" w:type="dxa"/>
            <w:gridSpan w:val="3"/>
            <w:tcBorders>
              <w:top w:val="single" w:sz="4" w:space="0" w:color="auto"/>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447 641,32</w:t>
            </w:r>
          </w:p>
        </w:tc>
        <w:tc>
          <w:tcPr>
            <w:tcW w:w="1661" w:type="dxa"/>
            <w:gridSpan w:val="2"/>
            <w:tcBorders>
              <w:top w:val="single" w:sz="4" w:space="0" w:color="auto"/>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447 641,32</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43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lastRenderedPageBreak/>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0400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6 720 309,83</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6 720 309,83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51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0409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6 720 309,83</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6 720 309,83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72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0500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5 322 712,56</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4 863 878,46</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91,38</w:t>
            </w:r>
          </w:p>
        </w:tc>
      </w:tr>
      <w:tr w:rsidR="00B37804" w:rsidRPr="00D255E4" w:rsidTr="0011606D">
        <w:trPr>
          <w:gridAfter w:val="3"/>
          <w:wAfter w:w="864" w:type="dxa"/>
          <w:trHeight w:val="49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0501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358 694,63</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358 694,63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34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0502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2 139 348,03</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1 680 513,93</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78,55</w:t>
            </w:r>
          </w:p>
        </w:tc>
      </w:tr>
      <w:tr w:rsidR="00B37804" w:rsidRPr="00D255E4" w:rsidTr="0011606D">
        <w:trPr>
          <w:gridAfter w:val="3"/>
          <w:wAfter w:w="864" w:type="dxa"/>
          <w:trHeight w:val="31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0503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2 824 669,90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2 824 669,90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36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0800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113 705,19</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113 705,19</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0801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113 705,19</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113 705,19</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1000</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3 789 121,20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3 789 121,20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1004</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3 789 121,20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3 789 121,20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r w:rsidR="00B37804" w:rsidRPr="00D255E4" w:rsidTr="0011606D">
        <w:trPr>
          <w:gridAfter w:val="3"/>
          <w:wAfter w:w="864" w:type="dxa"/>
          <w:trHeight w:val="390"/>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1"/>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 xml:space="preserve"> 1100</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56 346,50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b/>
                <w:bCs/>
                <w:sz w:val="24"/>
                <w:szCs w:val="24"/>
                <w:lang w:eastAsia="ru-RU"/>
              </w:rPr>
            </w:pPr>
            <w:r w:rsidRPr="00D255E4">
              <w:rPr>
                <w:rFonts w:ascii="Times New Roman" w:eastAsia="Times New Roman" w:hAnsi="Times New Roman" w:cs="Times New Roman"/>
                <w:b/>
                <w:bCs/>
                <w:sz w:val="24"/>
                <w:szCs w:val="24"/>
                <w:lang w:eastAsia="ru-RU"/>
              </w:rPr>
              <w:t>56 346,50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b/>
                <w:bCs/>
                <w:color w:val="000000"/>
                <w:sz w:val="24"/>
                <w:szCs w:val="24"/>
                <w:lang w:eastAsia="ru-RU"/>
              </w:rPr>
            </w:pPr>
            <w:r w:rsidRPr="00D255E4">
              <w:rPr>
                <w:rFonts w:ascii="Times New Roman" w:eastAsia="Times New Roman" w:hAnsi="Times New Roman" w:cs="Times New Roman"/>
                <w:b/>
                <w:bCs/>
                <w:color w:val="000000"/>
                <w:sz w:val="24"/>
                <w:szCs w:val="24"/>
                <w:lang w:eastAsia="ru-RU"/>
              </w:rPr>
              <w:t>100,00</w:t>
            </w:r>
          </w:p>
        </w:tc>
      </w:tr>
      <w:tr w:rsidR="00B37804" w:rsidRPr="00D255E4" w:rsidTr="0011606D">
        <w:trPr>
          <w:gridAfter w:val="3"/>
          <w:wAfter w:w="864" w:type="dxa"/>
          <w:trHeight w:val="315"/>
        </w:trPr>
        <w:tc>
          <w:tcPr>
            <w:tcW w:w="5103" w:type="dxa"/>
            <w:gridSpan w:val="6"/>
            <w:tcBorders>
              <w:top w:val="nil"/>
              <w:left w:val="single" w:sz="4" w:space="0" w:color="auto"/>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ind w:firstLineChars="100" w:firstLine="240"/>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Физическая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 xml:space="preserve"> 1101 </w:t>
            </w:r>
          </w:p>
        </w:tc>
        <w:tc>
          <w:tcPr>
            <w:tcW w:w="175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56 346,50</w:t>
            </w:r>
          </w:p>
        </w:tc>
        <w:tc>
          <w:tcPr>
            <w:tcW w:w="166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sz w:val="24"/>
                <w:szCs w:val="24"/>
                <w:lang w:eastAsia="ru-RU"/>
              </w:rPr>
            </w:pPr>
            <w:r w:rsidRPr="00D255E4">
              <w:rPr>
                <w:rFonts w:ascii="Times New Roman" w:eastAsia="Times New Roman" w:hAnsi="Times New Roman" w:cs="Times New Roman"/>
                <w:sz w:val="24"/>
                <w:szCs w:val="24"/>
                <w:lang w:eastAsia="ru-RU"/>
              </w:rPr>
              <w:t>56 346,50</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100,00</w:t>
            </w:r>
          </w:p>
        </w:tc>
      </w:tr>
    </w:tbl>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tbl>
      <w:tblPr>
        <w:tblW w:w="9796" w:type="dxa"/>
        <w:tblInd w:w="93" w:type="dxa"/>
        <w:tblLook w:val="04A0" w:firstRow="1" w:lastRow="0" w:firstColumn="1" w:lastColumn="0" w:noHBand="0" w:noVBand="1"/>
      </w:tblPr>
      <w:tblGrid>
        <w:gridCol w:w="3873"/>
        <w:gridCol w:w="317"/>
        <w:gridCol w:w="216"/>
        <w:gridCol w:w="2091"/>
        <w:gridCol w:w="211"/>
        <w:gridCol w:w="1547"/>
        <w:gridCol w:w="1307"/>
        <w:gridCol w:w="234"/>
      </w:tblGrid>
      <w:tr w:rsidR="00B37804" w:rsidRPr="00BF2888" w:rsidTr="0011606D">
        <w:trPr>
          <w:gridAfter w:val="1"/>
          <w:wAfter w:w="234" w:type="dxa"/>
          <w:trHeight w:val="1785"/>
        </w:trPr>
        <w:tc>
          <w:tcPr>
            <w:tcW w:w="4406" w:type="dxa"/>
            <w:gridSpan w:val="3"/>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lang w:eastAsia="ru-RU"/>
              </w:rPr>
            </w:pPr>
          </w:p>
        </w:tc>
        <w:tc>
          <w:tcPr>
            <w:tcW w:w="5156" w:type="dxa"/>
            <w:gridSpan w:val="4"/>
            <w:tcBorders>
              <w:top w:val="nil"/>
              <w:left w:val="nil"/>
              <w:bottom w:val="nil"/>
              <w:right w:val="nil"/>
            </w:tcBorders>
            <w:shd w:val="clear" w:color="auto" w:fill="auto"/>
            <w:vAlign w:val="center"/>
            <w:hideMark/>
          </w:tcPr>
          <w:p w:rsidR="00B37804" w:rsidRDefault="00B37804" w:rsidP="00B378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BF2888">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r w:rsidRPr="00BF2888">
              <w:rPr>
                <w:rFonts w:ascii="Times New Roman" w:eastAsia="Times New Roman" w:hAnsi="Times New Roman" w:cs="Times New Roman"/>
                <w:color w:val="000000"/>
                <w:sz w:val="20"/>
                <w:szCs w:val="20"/>
                <w:lang w:eastAsia="ru-RU"/>
              </w:rPr>
              <w:t xml:space="preserve"> к решению Совета </w:t>
            </w:r>
          </w:p>
          <w:p w:rsidR="00B37804" w:rsidRDefault="00B37804" w:rsidP="00B3780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BF2888">
              <w:rPr>
                <w:rFonts w:ascii="Times New Roman" w:eastAsia="Times New Roman" w:hAnsi="Times New Roman" w:cs="Times New Roman"/>
                <w:color w:val="000000"/>
                <w:sz w:val="20"/>
                <w:szCs w:val="20"/>
                <w:lang w:eastAsia="ru-RU"/>
              </w:rPr>
              <w:t xml:space="preserve">Новониколаевского сельского поселения </w:t>
            </w:r>
          </w:p>
          <w:p w:rsidR="00B37804" w:rsidRDefault="00B37804" w:rsidP="00B37804">
            <w:pPr>
              <w:spacing w:after="0" w:line="240" w:lineRule="auto"/>
              <w:jc w:val="right"/>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"Об утверждении  отчета об исполнении</w:t>
            </w:r>
          </w:p>
          <w:p w:rsidR="00B37804" w:rsidRDefault="00B37804" w:rsidP="00B37804">
            <w:pPr>
              <w:tabs>
                <w:tab w:val="left" w:pos="1313"/>
                <w:tab w:val="left" w:pos="1455"/>
                <w:tab w:val="left" w:pos="2125"/>
              </w:tabs>
              <w:spacing w:after="0" w:line="240" w:lineRule="auto"/>
              <w:ind w:left="1455" w:hanging="145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0"/>
                <w:szCs w:val="20"/>
                <w:lang w:eastAsia="ru-RU"/>
              </w:rPr>
              <w:t xml:space="preserve">                            </w:t>
            </w:r>
            <w:r w:rsidRPr="00BF2888">
              <w:rPr>
                <w:rFonts w:ascii="Times New Roman" w:eastAsia="Times New Roman" w:hAnsi="Times New Roman" w:cs="Times New Roman"/>
                <w:color w:val="000000"/>
                <w:sz w:val="20"/>
                <w:szCs w:val="20"/>
                <w:lang w:eastAsia="ru-RU"/>
              </w:rPr>
              <w:t xml:space="preserve">бюджета муниципального образования </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BF2888">
              <w:rPr>
                <w:rFonts w:ascii="Times New Roman" w:eastAsia="Times New Roman" w:hAnsi="Times New Roman" w:cs="Times New Roman"/>
                <w:color w:val="000000"/>
                <w:sz w:val="20"/>
                <w:szCs w:val="20"/>
                <w:lang w:eastAsia="ru-RU"/>
              </w:rPr>
              <w:t>"Новон</w:t>
            </w:r>
            <w:r>
              <w:rPr>
                <w:rFonts w:ascii="Times New Roman" w:eastAsia="Times New Roman" w:hAnsi="Times New Roman" w:cs="Times New Roman"/>
                <w:color w:val="000000"/>
                <w:sz w:val="20"/>
                <w:szCs w:val="20"/>
                <w:lang w:eastAsia="ru-RU"/>
              </w:rPr>
              <w:t xml:space="preserve">иколаевское сельское поселение </w:t>
            </w:r>
            <w:bookmarkStart w:id="0" w:name="_GoBack"/>
            <w:bookmarkEnd w:id="0"/>
            <w:r w:rsidRPr="00821D4C">
              <w:rPr>
                <w:rFonts w:ascii="Times New Roman" w:eastAsia="Times New Roman" w:hAnsi="Times New Roman" w:cs="Times New Roman"/>
                <w:color w:val="000000"/>
                <w:sz w:val="20"/>
                <w:szCs w:val="20"/>
                <w:lang w:eastAsia="ru-RU"/>
              </w:rPr>
              <w:t>за 202</w:t>
            </w:r>
            <w:r>
              <w:rPr>
                <w:rFonts w:ascii="Times New Roman" w:eastAsia="Times New Roman" w:hAnsi="Times New Roman" w:cs="Times New Roman"/>
                <w:color w:val="000000"/>
                <w:sz w:val="20"/>
                <w:szCs w:val="20"/>
                <w:lang w:eastAsia="ru-RU"/>
              </w:rPr>
              <w:t>3</w:t>
            </w:r>
            <w:r w:rsidRPr="00821D4C">
              <w:rPr>
                <w:rFonts w:ascii="Times New Roman" w:eastAsia="Times New Roman" w:hAnsi="Times New Roman" w:cs="Times New Roman"/>
                <w:color w:val="000000"/>
                <w:sz w:val="20"/>
                <w:szCs w:val="20"/>
                <w:lang w:eastAsia="ru-RU"/>
              </w:rPr>
              <w:t>го</w:t>
            </w:r>
            <w:r>
              <w:rPr>
                <w:rFonts w:ascii="Times New Roman" w:eastAsia="Times New Roman" w:hAnsi="Times New Roman" w:cs="Times New Roman"/>
                <w:color w:val="000000"/>
                <w:sz w:val="20"/>
                <w:szCs w:val="20"/>
                <w:lang w:eastAsia="ru-RU"/>
              </w:rPr>
              <w:t>д" от</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24.04.</w:t>
            </w:r>
            <w:r w:rsidRPr="00821D4C">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821D4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52</w:t>
            </w:r>
          </w:p>
          <w:p w:rsidR="00B37804" w:rsidRPr="00BF2888" w:rsidRDefault="00B37804" w:rsidP="00B37804">
            <w:pPr>
              <w:spacing w:after="0" w:line="240" w:lineRule="auto"/>
              <w:jc w:val="right"/>
              <w:rPr>
                <w:rFonts w:ascii="Times New Roman" w:eastAsia="Times New Roman" w:hAnsi="Times New Roman" w:cs="Times New Roman"/>
                <w:color w:val="000000"/>
                <w:sz w:val="20"/>
                <w:szCs w:val="20"/>
                <w:lang w:eastAsia="ru-RU"/>
              </w:rPr>
            </w:pPr>
          </w:p>
        </w:tc>
      </w:tr>
      <w:tr w:rsidR="00B37804" w:rsidRPr="00BF2888" w:rsidTr="0011606D">
        <w:trPr>
          <w:gridAfter w:val="1"/>
          <w:wAfter w:w="234" w:type="dxa"/>
          <w:trHeight w:val="1995"/>
        </w:trPr>
        <w:tc>
          <w:tcPr>
            <w:tcW w:w="9562" w:type="dxa"/>
            <w:gridSpan w:val="7"/>
            <w:tcBorders>
              <w:top w:val="nil"/>
              <w:left w:val="nil"/>
              <w:bottom w:val="nil"/>
              <w:right w:val="nil"/>
            </w:tcBorders>
            <w:shd w:val="clear" w:color="auto" w:fill="auto"/>
            <w:vAlign w:val="bottom"/>
            <w:hideMark/>
          </w:tcPr>
          <w:p w:rsidR="00B37804" w:rsidRPr="00BF2888" w:rsidRDefault="00B37804" w:rsidP="0011606D">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источ</w:t>
            </w:r>
            <w:r>
              <w:rPr>
                <w:rFonts w:ascii="Times New Roman" w:eastAsia="Times New Roman" w:hAnsi="Times New Roman" w:cs="Times New Roman"/>
                <w:b/>
                <w:bCs/>
                <w:color w:val="000000"/>
                <w:sz w:val="32"/>
                <w:szCs w:val="32"/>
                <w:lang w:eastAsia="ru-RU"/>
              </w:rPr>
              <w:t xml:space="preserve">ников финансирования дефицита </w:t>
            </w:r>
            <w:r w:rsidRPr="00BF2888">
              <w:rPr>
                <w:rFonts w:ascii="Times New Roman" w:eastAsia="Times New Roman" w:hAnsi="Times New Roman" w:cs="Times New Roman"/>
                <w:b/>
                <w:bCs/>
                <w:color w:val="000000"/>
                <w:sz w:val="32"/>
                <w:szCs w:val="32"/>
                <w:lang w:eastAsia="ru-RU"/>
              </w:rPr>
              <w:t xml:space="preserve">бюджета муниципального образования "Новониколаевское сельское поселение" по кодам </w:t>
            </w:r>
            <w:proofErr w:type="gramStart"/>
            <w:r w:rsidRPr="00BF2888">
              <w:rPr>
                <w:rFonts w:ascii="Times New Roman" w:eastAsia="Times New Roman" w:hAnsi="Times New Roman" w:cs="Times New Roman"/>
                <w:b/>
                <w:bCs/>
                <w:color w:val="000000"/>
                <w:sz w:val="32"/>
                <w:szCs w:val="32"/>
                <w:lang w:eastAsia="ru-RU"/>
              </w:rPr>
              <w:t>классификации источников финансирования дефицита бюджета</w:t>
            </w:r>
            <w:proofErr w:type="gramEnd"/>
          </w:p>
        </w:tc>
      </w:tr>
      <w:tr w:rsidR="00B37804" w:rsidRPr="00BF2888" w:rsidTr="0011606D">
        <w:trPr>
          <w:gridAfter w:val="1"/>
          <w:wAfter w:w="234" w:type="dxa"/>
          <w:trHeight w:val="315"/>
        </w:trPr>
        <w:tc>
          <w:tcPr>
            <w:tcW w:w="3873"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r>
      <w:tr w:rsidR="00B37804" w:rsidRPr="00BF2888" w:rsidTr="0011606D">
        <w:trPr>
          <w:gridAfter w:val="1"/>
          <w:wAfter w:w="234" w:type="dxa"/>
          <w:trHeight w:val="315"/>
        </w:trPr>
        <w:tc>
          <w:tcPr>
            <w:tcW w:w="3873"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r>
      <w:tr w:rsidR="00B37804" w:rsidRPr="00BF2888" w:rsidTr="0011606D">
        <w:trPr>
          <w:gridAfter w:val="1"/>
          <w:wAfter w:w="234" w:type="dxa"/>
          <w:trHeight w:val="315"/>
        </w:trPr>
        <w:tc>
          <w:tcPr>
            <w:tcW w:w="3873"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r>
      <w:tr w:rsidR="00B37804" w:rsidRPr="00BF2888" w:rsidTr="0011606D">
        <w:trPr>
          <w:gridAfter w:val="1"/>
          <w:wAfter w:w="234" w:type="dxa"/>
          <w:trHeight w:val="315"/>
        </w:trPr>
        <w:tc>
          <w:tcPr>
            <w:tcW w:w="3873"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Times New Roman" w:eastAsia="Times New Roman" w:hAnsi="Times New Roman" w:cs="Times New Roman"/>
                <w:color w:val="000000"/>
                <w:sz w:val="24"/>
                <w:szCs w:val="24"/>
                <w:lang w:eastAsia="ru-RU"/>
              </w:rPr>
            </w:pPr>
          </w:p>
        </w:tc>
        <w:tc>
          <w:tcPr>
            <w:tcW w:w="2624" w:type="dxa"/>
            <w:gridSpan w:val="3"/>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758" w:type="dxa"/>
            <w:gridSpan w:val="2"/>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c>
          <w:tcPr>
            <w:tcW w:w="1307" w:type="dxa"/>
            <w:tcBorders>
              <w:top w:val="nil"/>
              <w:left w:val="nil"/>
              <w:bottom w:val="nil"/>
              <w:right w:val="nil"/>
            </w:tcBorders>
            <w:shd w:val="clear" w:color="auto" w:fill="auto"/>
            <w:noWrap/>
            <w:vAlign w:val="bottom"/>
            <w:hideMark/>
          </w:tcPr>
          <w:p w:rsidR="00B37804" w:rsidRPr="00BF2888" w:rsidRDefault="00B37804" w:rsidP="0011606D">
            <w:pPr>
              <w:spacing w:after="0" w:line="240" w:lineRule="auto"/>
              <w:rPr>
                <w:rFonts w:ascii="Calibri" w:eastAsia="Times New Roman" w:hAnsi="Calibri" w:cs="Calibri"/>
                <w:color w:val="000000"/>
                <w:sz w:val="24"/>
                <w:szCs w:val="24"/>
                <w:lang w:eastAsia="ru-RU"/>
              </w:rPr>
            </w:pPr>
          </w:p>
        </w:tc>
      </w:tr>
      <w:tr w:rsidR="00B37804" w:rsidRPr="00D255E4" w:rsidTr="0011606D">
        <w:trPr>
          <w:trHeight w:val="690"/>
        </w:trPr>
        <w:tc>
          <w:tcPr>
            <w:tcW w:w="41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Наименование</w:t>
            </w:r>
          </w:p>
        </w:tc>
        <w:tc>
          <w:tcPr>
            <w:tcW w:w="2518" w:type="dxa"/>
            <w:gridSpan w:val="3"/>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код</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план</w:t>
            </w:r>
          </w:p>
        </w:tc>
        <w:tc>
          <w:tcPr>
            <w:tcW w:w="1541" w:type="dxa"/>
            <w:gridSpan w:val="2"/>
            <w:tcBorders>
              <w:top w:val="single" w:sz="4" w:space="0" w:color="auto"/>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исполнение</w:t>
            </w:r>
          </w:p>
        </w:tc>
      </w:tr>
      <w:tr w:rsidR="00B37804" w:rsidRPr="00D255E4" w:rsidTr="0011606D">
        <w:trPr>
          <w:trHeight w:val="1320"/>
        </w:trPr>
        <w:tc>
          <w:tcPr>
            <w:tcW w:w="4190" w:type="dxa"/>
            <w:gridSpan w:val="2"/>
            <w:tcBorders>
              <w:top w:val="nil"/>
              <w:left w:val="single" w:sz="4" w:space="0" w:color="auto"/>
              <w:bottom w:val="single" w:sz="4" w:space="0" w:color="auto"/>
              <w:right w:val="single" w:sz="4" w:space="0" w:color="auto"/>
            </w:tcBorders>
            <w:shd w:val="clear" w:color="auto" w:fill="auto"/>
            <w:hideMark/>
          </w:tcPr>
          <w:p w:rsidR="00B37804" w:rsidRPr="00D255E4" w:rsidRDefault="00B37804" w:rsidP="0011606D">
            <w:pPr>
              <w:spacing w:after="0" w:line="240" w:lineRule="auto"/>
              <w:rPr>
                <w:rFonts w:ascii="Times New Roman" w:eastAsia="Times New Roman" w:hAnsi="Times New Roman" w:cs="Times New Roman"/>
                <w:color w:val="000000"/>
                <w:sz w:val="28"/>
                <w:szCs w:val="28"/>
                <w:lang w:eastAsia="ru-RU"/>
              </w:rPr>
            </w:pPr>
            <w:r w:rsidRPr="00D255E4">
              <w:rPr>
                <w:rFonts w:ascii="Times New Roman" w:eastAsia="Times New Roman" w:hAnsi="Times New Roman" w:cs="Times New Roman"/>
                <w:color w:val="000000"/>
                <w:sz w:val="28"/>
                <w:szCs w:val="28"/>
                <w:lang w:eastAsia="ru-RU"/>
              </w:rPr>
              <w:t>Изменение остатков средств на счетах по учету средств бюджета</w:t>
            </w:r>
          </w:p>
        </w:tc>
        <w:tc>
          <w:tcPr>
            <w:tcW w:w="2518" w:type="dxa"/>
            <w:gridSpan w:val="3"/>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9091050000000000000</w:t>
            </w:r>
          </w:p>
        </w:tc>
        <w:tc>
          <w:tcPr>
            <w:tcW w:w="1547" w:type="dxa"/>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-2050393,87</w:t>
            </w:r>
          </w:p>
        </w:tc>
        <w:tc>
          <w:tcPr>
            <w:tcW w:w="154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-1140567,72</w:t>
            </w:r>
          </w:p>
        </w:tc>
      </w:tr>
      <w:tr w:rsidR="00B37804" w:rsidRPr="00D255E4" w:rsidTr="0011606D">
        <w:trPr>
          <w:trHeight w:val="375"/>
        </w:trPr>
        <w:tc>
          <w:tcPr>
            <w:tcW w:w="4190" w:type="dxa"/>
            <w:gridSpan w:val="2"/>
            <w:tcBorders>
              <w:top w:val="nil"/>
              <w:left w:val="single" w:sz="4" w:space="0" w:color="auto"/>
              <w:bottom w:val="single" w:sz="4" w:space="0" w:color="auto"/>
              <w:right w:val="single" w:sz="4" w:space="0" w:color="auto"/>
            </w:tcBorders>
            <w:shd w:val="clear" w:color="auto" w:fill="auto"/>
            <w:hideMark/>
          </w:tcPr>
          <w:p w:rsidR="00B37804" w:rsidRPr="00D255E4" w:rsidRDefault="00B37804" w:rsidP="0011606D">
            <w:pPr>
              <w:spacing w:after="0" w:line="240" w:lineRule="auto"/>
              <w:rPr>
                <w:rFonts w:ascii="Times New Roman" w:eastAsia="Times New Roman" w:hAnsi="Times New Roman" w:cs="Times New Roman"/>
                <w:color w:val="000000"/>
                <w:sz w:val="28"/>
                <w:szCs w:val="28"/>
                <w:lang w:eastAsia="ru-RU"/>
              </w:rPr>
            </w:pPr>
            <w:r w:rsidRPr="00D255E4">
              <w:rPr>
                <w:rFonts w:ascii="Times New Roman" w:eastAsia="Times New Roman" w:hAnsi="Times New Roman" w:cs="Times New Roman"/>
                <w:color w:val="000000"/>
                <w:sz w:val="28"/>
                <w:szCs w:val="28"/>
                <w:lang w:eastAsia="ru-RU"/>
              </w:rPr>
              <w:t>Итого</w:t>
            </w:r>
          </w:p>
        </w:tc>
        <w:tc>
          <w:tcPr>
            <w:tcW w:w="2518" w:type="dxa"/>
            <w:gridSpan w:val="3"/>
            <w:tcBorders>
              <w:top w:val="nil"/>
              <w:left w:val="nil"/>
              <w:bottom w:val="single" w:sz="4" w:space="0" w:color="auto"/>
              <w:right w:val="single" w:sz="4" w:space="0" w:color="auto"/>
            </w:tcBorders>
            <w:shd w:val="clear" w:color="auto" w:fill="auto"/>
            <w:vAlign w:val="bottom"/>
            <w:hideMark/>
          </w:tcPr>
          <w:p w:rsidR="00B37804" w:rsidRPr="00D255E4" w:rsidRDefault="00B37804" w:rsidP="0011606D">
            <w:pPr>
              <w:spacing w:after="0" w:line="240" w:lineRule="auto"/>
              <w:jc w:val="center"/>
              <w:rPr>
                <w:rFonts w:ascii="Tahoma" w:eastAsia="Times New Roman" w:hAnsi="Tahoma" w:cs="Tahoma"/>
                <w:color w:val="000000"/>
                <w:sz w:val="20"/>
                <w:szCs w:val="20"/>
                <w:lang w:eastAsia="ru-RU"/>
              </w:rPr>
            </w:pPr>
            <w:r w:rsidRPr="00D255E4">
              <w:rPr>
                <w:rFonts w:ascii="Tahoma" w:eastAsia="Times New Roman" w:hAnsi="Tahoma" w:cs="Tahoma"/>
                <w:color w:val="000000"/>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-2050393,87</w:t>
            </w:r>
          </w:p>
        </w:tc>
        <w:tc>
          <w:tcPr>
            <w:tcW w:w="1541" w:type="dxa"/>
            <w:gridSpan w:val="2"/>
            <w:tcBorders>
              <w:top w:val="nil"/>
              <w:left w:val="nil"/>
              <w:bottom w:val="single" w:sz="4" w:space="0" w:color="auto"/>
              <w:right w:val="single" w:sz="4" w:space="0" w:color="auto"/>
            </w:tcBorders>
            <w:shd w:val="clear" w:color="auto" w:fill="auto"/>
            <w:vAlign w:val="center"/>
            <w:hideMark/>
          </w:tcPr>
          <w:p w:rsidR="00B37804" w:rsidRPr="00D255E4" w:rsidRDefault="00B37804" w:rsidP="0011606D">
            <w:pPr>
              <w:spacing w:after="0" w:line="240" w:lineRule="auto"/>
              <w:jc w:val="center"/>
              <w:rPr>
                <w:rFonts w:ascii="Times New Roman" w:eastAsia="Times New Roman" w:hAnsi="Times New Roman" w:cs="Times New Roman"/>
                <w:color w:val="000000"/>
                <w:sz w:val="24"/>
                <w:szCs w:val="24"/>
                <w:lang w:eastAsia="ru-RU"/>
              </w:rPr>
            </w:pPr>
            <w:r w:rsidRPr="00D255E4">
              <w:rPr>
                <w:rFonts w:ascii="Times New Roman" w:eastAsia="Times New Roman" w:hAnsi="Times New Roman" w:cs="Times New Roman"/>
                <w:color w:val="000000"/>
                <w:sz w:val="24"/>
                <w:szCs w:val="24"/>
                <w:lang w:eastAsia="ru-RU"/>
              </w:rPr>
              <w:t>-1140567,72</w:t>
            </w:r>
          </w:p>
        </w:tc>
      </w:tr>
    </w:tbl>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Default="00B37804" w:rsidP="00B37804"/>
    <w:p w:rsidR="00B37804" w:rsidRPr="00BF2888" w:rsidRDefault="00B37804" w:rsidP="00B37804"/>
    <w:p w:rsidR="00F323DB" w:rsidRPr="00B37804" w:rsidRDefault="00F323DB" w:rsidP="00B37804">
      <w:pPr>
        <w:tabs>
          <w:tab w:val="left" w:pos="1089"/>
        </w:tabs>
        <w:rPr>
          <w:rFonts w:ascii="Times New Roman" w:eastAsia="Times New Roman" w:hAnsi="Times New Roman" w:cs="Times New Roman"/>
          <w:sz w:val="24"/>
          <w:szCs w:val="24"/>
          <w:lang w:eastAsia="ru-RU"/>
        </w:rPr>
      </w:pPr>
    </w:p>
    <w:sectPr w:rsidR="00F323DB" w:rsidRPr="00B378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C3" w:rsidRDefault="001117C3" w:rsidP="00BF2888">
      <w:pPr>
        <w:spacing w:after="0" w:line="240" w:lineRule="auto"/>
      </w:pPr>
      <w:r>
        <w:separator/>
      </w:r>
    </w:p>
  </w:endnote>
  <w:endnote w:type="continuationSeparator" w:id="0">
    <w:p w:rsidR="001117C3" w:rsidRDefault="001117C3" w:rsidP="00B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C3" w:rsidRDefault="001117C3" w:rsidP="00BF2888">
      <w:pPr>
        <w:spacing w:after="0" w:line="240" w:lineRule="auto"/>
      </w:pPr>
      <w:r>
        <w:separator/>
      </w:r>
    </w:p>
  </w:footnote>
  <w:footnote w:type="continuationSeparator" w:id="0">
    <w:p w:rsidR="001117C3" w:rsidRDefault="001117C3" w:rsidP="00BF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E6"/>
    <w:rsid w:val="001117C3"/>
    <w:rsid w:val="005C6A6A"/>
    <w:rsid w:val="00633714"/>
    <w:rsid w:val="00780B77"/>
    <w:rsid w:val="00821D4C"/>
    <w:rsid w:val="00A677E6"/>
    <w:rsid w:val="00B37804"/>
    <w:rsid w:val="00BF2888"/>
    <w:rsid w:val="00CA6545"/>
    <w:rsid w:val="00DD33D7"/>
    <w:rsid w:val="00EA6A0D"/>
    <w:rsid w:val="00F3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paragraph" w:styleId="a8">
    <w:name w:val="Balloon Text"/>
    <w:basedOn w:val="a"/>
    <w:link w:val="a9"/>
    <w:uiPriority w:val="99"/>
    <w:semiHidden/>
    <w:unhideWhenUsed/>
    <w:rsid w:val="00EA6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0D"/>
    <w:rPr>
      <w:rFonts w:ascii="Tahoma" w:hAnsi="Tahoma" w:cs="Tahoma"/>
      <w:sz w:val="16"/>
      <w:szCs w:val="16"/>
    </w:rPr>
  </w:style>
  <w:style w:type="numbering" w:customStyle="1" w:styleId="1">
    <w:name w:val="Нет списка1"/>
    <w:next w:val="a2"/>
    <w:uiPriority w:val="99"/>
    <w:semiHidden/>
    <w:unhideWhenUsed/>
    <w:rsid w:val="00B37804"/>
  </w:style>
  <w:style w:type="character" w:styleId="aa">
    <w:name w:val="FollowedHyperlink"/>
    <w:basedOn w:val="a0"/>
    <w:uiPriority w:val="99"/>
    <w:semiHidden/>
    <w:unhideWhenUsed/>
    <w:rsid w:val="00B37804"/>
    <w:rPr>
      <w:color w:val="800080"/>
      <w:u w:val="single"/>
    </w:rPr>
  </w:style>
  <w:style w:type="paragraph" w:customStyle="1" w:styleId="xl65">
    <w:name w:val="xl65"/>
    <w:basedOn w:val="a"/>
    <w:rsid w:val="00B37804"/>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6">
    <w:name w:val="xl6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37804"/>
    <w:pPr>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8">
    <w:name w:val="xl68"/>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378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378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378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3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B378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378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378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378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B378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B378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paragraph" w:styleId="a8">
    <w:name w:val="Balloon Text"/>
    <w:basedOn w:val="a"/>
    <w:link w:val="a9"/>
    <w:uiPriority w:val="99"/>
    <w:semiHidden/>
    <w:unhideWhenUsed/>
    <w:rsid w:val="00EA6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0D"/>
    <w:rPr>
      <w:rFonts w:ascii="Tahoma" w:hAnsi="Tahoma" w:cs="Tahoma"/>
      <w:sz w:val="16"/>
      <w:szCs w:val="16"/>
    </w:rPr>
  </w:style>
  <w:style w:type="numbering" w:customStyle="1" w:styleId="1">
    <w:name w:val="Нет списка1"/>
    <w:next w:val="a2"/>
    <w:uiPriority w:val="99"/>
    <w:semiHidden/>
    <w:unhideWhenUsed/>
    <w:rsid w:val="00B37804"/>
  </w:style>
  <w:style w:type="character" w:styleId="aa">
    <w:name w:val="FollowedHyperlink"/>
    <w:basedOn w:val="a0"/>
    <w:uiPriority w:val="99"/>
    <w:semiHidden/>
    <w:unhideWhenUsed/>
    <w:rsid w:val="00B37804"/>
    <w:rPr>
      <w:color w:val="800080"/>
      <w:u w:val="single"/>
    </w:rPr>
  </w:style>
  <w:style w:type="paragraph" w:customStyle="1" w:styleId="xl65">
    <w:name w:val="xl65"/>
    <w:basedOn w:val="a"/>
    <w:rsid w:val="00B37804"/>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6">
    <w:name w:val="xl6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37804"/>
    <w:pPr>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8">
    <w:name w:val="xl68"/>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378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378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378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3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B378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378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378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37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378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378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B378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B378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651">
      <w:bodyDiv w:val="1"/>
      <w:marLeft w:val="0"/>
      <w:marRight w:val="0"/>
      <w:marTop w:val="0"/>
      <w:marBottom w:val="0"/>
      <w:divBdr>
        <w:top w:val="none" w:sz="0" w:space="0" w:color="auto"/>
        <w:left w:val="none" w:sz="0" w:space="0" w:color="auto"/>
        <w:bottom w:val="none" w:sz="0" w:space="0" w:color="auto"/>
        <w:right w:val="none" w:sz="0" w:space="0" w:color="auto"/>
      </w:divBdr>
    </w:div>
    <w:div w:id="862665403">
      <w:bodyDiv w:val="1"/>
      <w:marLeft w:val="0"/>
      <w:marRight w:val="0"/>
      <w:marTop w:val="0"/>
      <w:marBottom w:val="0"/>
      <w:divBdr>
        <w:top w:val="none" w:sz="0" w:space="0" w:color="auto"/>
        <w:left w:val="none" w:sz="0" w:space="0" w:color="auto"/>
        <w:bottom w:val="none" w:sz="0" w:space="0" w:color="auto"/>
        <w:right w:val="none" w:sz="0" w:space="0" w:color="auto"/>
      </w:divBdr>
    </w:div>
    <w:div w:id="1790975488">
      <w:bodyDiv w:val="1"/>
      <w:marLeft w:val="0"/>
      <w:marRight w:val="0"/>
      <w:marTop w:val="0"/>
      <w:marBottom w:val="0"/>
      <w:divBdr>
        <w:top w:val="none" w:sz="0" w:space="0" w:color="auto"/>
        <w:left w:val="none" w:sz="0" w:space="0" w:color="auto"/>
        <w:bottom w:val="none" w:sz="0" w:space="0" w:color="auto"/>
        <w:right w:val="none" w:sz="0" w:space="0" w:color="auto"/>
      </w:divBdr>
    </w:div>
    <w:div w:id="1857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3C52-7CDB-483A-B384-C20D28BA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2023-04-21T05:26:00Z</cp:lastPrinted>
  <dcterms:created xsi:type="dcterms:W3CDTF">2023-04-05T04:26:00Z</dcterms:created>
  <dcterms:modified xsi:type="dcterms:W3CDTF">2024-04-25T04:51:00Z</dcterms:modified>
</cp:coreProperties>
</file>