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32" w:rsidRPr="008D11DE" w:rsidRDefault="00552832" w:rsidP="00552832">
      <w:pPr>
        <w:jc w:val="center"/>
        <w:rPr>
          <w:szCs w:val="24"/>
        </w:rPr>
      </w:pPr>
      <w:bookmarkStart w:id="0" w:name="_GoBack"/>
      <w:r w:rsidRPr="008D11DE">
        <w:rPr>
          <w:szCs w:val="24"/>
        </w:rPr>
        <w:t xml:space="preserve">Томская область Асиновский район   </w:t>
      </w:r>
    </w:p>
    <w:p w:rsidR="00552832" w:rsidRPr="008D11DE" w:rsidRDefault="00552832" w:rsidP="00552832">
      <w:pPr>
        <w:jc w:val="center"/>
        <w:rPr>
          <w:b/>
          <w:szCs w:val="24"/>
        </w:rPr>
      </w:pPr>
      <w:r w:rsidRPr="008D11DE">
        <w:rPr>
          <w:b/>
          <w:szCs w:val="24"/>
        </w:rPr>
        <w:t>АДМИНИСТРАЦИЯ</w:t>
      </w:r>
    </w:p>
    <w:p w:rsidR="00552832" w:rsidRPr="008D11DE" w:rsidRDefault="00552832" w:rsidP="00552832">
      <w:pPr>
        <w:jc w:val="center"/>
        <w:rPr>
          <w:b/>
          <w:szCs w:val="24"/>
        </w:rPr>
      </w:pPr>
      <w:r w:rsidRPr="008D11DE">
        <w:rPr>
          <w:b/>
          <w:szCs w:val="24"/>
        </w:rPr>
        <w:t>НОВОНИКОЛАЕВСКОГО СЕЛЬСКОГО ПОСЕЛЕНИЯ</w:t>
      </w:r>
    </w:p>
    <w:p w:rsidR="00552832" w:rsidRPr="008D11DE" w:rsidRDefault="00552832" w:rsidP="00552832">
      <w:pPr>
        <w:jc w:val="center"/>
        <w:rPr>
          <w:b/>
          <w:szCs w:val="24"/>
        </w:rPr>
      </w:pPr>
    </w:p>
    <w:p w:rsidR="00552832" w:rsidRPr="008D11DE" w:rsidRDefault="00552832" w:rsidP="00552832">
      <w:pPr>
        <w:jc w:val="center"/>
        <w:rPr>
          <w:b/>
          <w:szCs w:val="24"/>
        </w:rPr>
      </w:pPr>
      <w:r w:rsidRPr="008D11DE">
        <w:rPr>
          <w:b/>
          <w:szCs w:val="24"/>
        </w:rPr>
        <w:t>ПОСТАНОВЛЕНИЕ</w:t>
      </w:r>
    </w:p>
    <w:p w:rsidR="00552832" w:rsidRPr="008D11DE" w:rsidRDefault="00552832" w:rsidP="00552832">
      <w:pPr>
        <w:jc w:val="center"/>
        <w:rPr>
          <w:b/>
          <w:szCs w:val="24"/>
        </w:rPr>
      </w:pPr>
      <w:r w:rsidRPr="008D11DE">
        <w:rPr>
          <w:b/>
          <w:szCs w:val="24"/>
        </w:rPr>
        <w:t xml:space="preserve"> </w:t>
      </w:r>
    </w:p>
    <w:p w:rsidR="00552832" w:rsidRPr="008D11DE" w:rsidRDefault="0005422C" w:rsidP="00552832">
      <w:pPr>
        <w:tabs>
          <w:tab w:val="left" w:pos="8097"/>
        </w:tabs>
        <w:jc w:val="both"/>
        <w:rPr>
          <w:szCs w:val="24"/>
        </w:rPr>
      </w:pPr>
      <w:r>
        <w:rPr>
          <w:szCs w:val="24"/>
        </w:rPr>
        <w:t>06.11</w:t>
      </w:r>
      <w:r w:rsidR="00552832" w:rsidRPr="008D11DE">
        <w:rPr>
          <w:szCs w:val="24"/>
        </w:rPr>
        <w:t>.201</w:t>
      </w:r>
      <w:r>
        <w:rPr>
          <w:szCs w:val="24"/>
        </w:rPr>
        <w:t xml:space="preserve">9                                                                                           </w:t>
      </w:r>
      <w:r w:rsidR="00552832" w:rsidRPr="008D11DE">
        <w:rPr>
          <w:szCs w:val="24"/>
        </w:rPr>
        <w:t xml:space="preserve">№ </w:t>
      </w:r>
      <w:r>
        <w:rPr>
          <w:szCs w:val="24"/>
        </w:rPr>
        <w:t>115</w:t>
      </w:r>
      <w:r w:rsidR="00552832" w:rsidRPr="008D11DE">
        <w:rPr>
          <w:szCs w:val="24"/>
        </w:rPr>
        <w:t xml:space="preserve"> </w:t>
      </w:r>
    </w:p>
    <w:p w:rsidR="00552832" w:rsidRPr="008D11DE" w:rsidRDefault="00552832" w:rsidP="00552832">
      <w:pPr>
        <w:jc w:val="center"/>
        <w:rPr>
          <w:szCs w:val="24"/>
        </w:rPr>
      </w:pPr>
      <w:r w:rsidRPr="008D11DE">
        <w:rPr>
          <w:szCs w:val="24"/>
        </w:rPr>
        <w:t>с. Новониколаевка</w:t>
      </w:r>
    </w:p>
    <w:p w:rsidR="00552832" w:rsidRPr="008D11DE" w:rsidRDefault="00552832" w:rsidP="00552832">
      <w:pPr>
        <w:shd w:val="clear" w:color="auto" w:fill="FFFFFF"/>
        <w:spacing w:before="100" w:beforeAutospacing="1" w:after="100" w:afterAutospacing="1"/>
        <w:jc w:val="center"/>
        <w:rPr>
          <w:rFonts w:ascii="Arial" w:hAnsi="Arial" w:cs="Arial"/>
          <w:b/>
          <w:bCs/>
          <w:szCs w:val="24"/>
        </w:rPr>
      </w:pPr>
    </w:p>
    <w:p w:rsidR="00552832" w:rsidRPr="008D11DE" w:rsidRDefault="00552832" w:rsidP="00552832">
      <w:pPr>
        <w:pStyle w:val="ab"/>
        <w:jc w:val="center"/>
        <w:rPr>
          <w:b/>
          <w:sz w:val="24"/>
          <w:szCs w:val="24"/>
        </w:rPr>
      </w:pPr>
      <w:r w:rsidRPr="008D11DE">
        <w:rPr>
          <w:b/>
          <w:sz w:val="24"/>
          <w:szCs w:val="24"/>
        </w:rPr>
        <w:t>Об утверждении</w:t>
      </w:r>
      <w:r w:rsidRPr="008D11DE">
        <w:rPr>
          <w:b/>
        </w:rPr>
        <w:t xml:space="preserve"> </w:t>
      </w:r>
      <w:r w:rsidRPr="008D11DE">
        <w:rPr>
          <w:b/>
          <w:sz w:val="24"/>
          <w:szCs w:val="24"/>
        </w:rPr>
        <w:t>Прогноза социально-экономического развития</w:t>
      </w:r>
    </w:p>
    <w:p w:rsidR="00552832" w:rsidRPr="008D11DE" w:rsidRDefault="00552832" w:rsidP="00552832">
      <w:pPr>
        <w:pStyle w:val="ab"/>
        <w:jc w:val="center"/>
        <w:rPr>
          <w:b/>
          <w:sz w:val="24"/>
          <w:szCs w:val="24"/>
        </w:rPr>
      </w:pPr>
      <w:r w:rsidRPr="008D11DE">
        <w:rPr>
          <w:b/>
          <w:sz w:val="24"/>
          <w:szCs w:val="24"/>
        </w:rPr>
        <w:t>муниципального образования «Новониколаевское сельское поселение»</w:t>
      </w:r>
      <w:r w:rsidRPr="008D11DE">
        <w:rPr>
          <w:sz w:val="24"/>
          <w:szCs w:val="24"/>
        </w:rPr>
        <w:t xml:space="preserve"> </w:t>
      </w:r>
      <w:r w:rsidRPr="008D11DE">
        <w:rPr>
          <w:b/>
          <w:sz w:val="24"/>
          <w:szCs w:val="24"/>
        </w:rPr>
        <w:t xml:space="preserve">Асиновского </w:t>
      </w:r>
    </w:p>
    <w:p w:rsidR="00552832" w:rsidRPr="008D11DE" w:rsidRDefault="0082507E" w:rsidP="00552832">
      <w:pPr>
        <w:pStyle w:val="ab"/>
        <w:jc w:val="center"/>
        <w:rPr>
          <w:b/>
          <w:sz w:val="24"/>
          <w:szCs w:val="24"/>
        </w:rPr>
      </w:pPr>
      <w:r w:rsidRPr="008D11DE">
        <w:rPr>
          <w:b/>
          <w:sz w:val="24"/>
          <w:szCs w:val="24"/>
        </w:rPr>
        <w:t>района Томской области на 2020</w:t>
      </w:r>
      <w:r w:rsidR="00552832" w:rsidRPr="008D11DE">
        <w:rPr>
          <w:b/>
          <w:sz w:val="24"/>
          <w:szCs w:val="24"/>
        </w:rPr>
        <w:t xml:space="preserve"> год и плановый период 202</w:t>
      </w:r>
      <w:r w:rsidRPr="008D11DE">
        <w:rPr>
          <w:b/>
          <w:sz w:val="24"/>
          <w:szCs w:val="24"/>
        </w:rPr>
        <w:t>1</w:t>
      </w:r>
      <w:r w:rsidR="00552832" w:rsidRPr="008D11DE">
        <w:rPr>
          <w:b/>
          <w:sz w:val="24"/>
          <w:szCs w:val="24"/>
        </w:rPr>
        <w:t xml:space="preserve"> и 202</w:t>
      </w:r>
      <w:r w:rsidRPr="008D11DE">
        <w:rPr>
          <w:b/>
          <w:sz w:val="24"/>
          <w:szCs w:val="24"/>
        </w:rPr>
        <w:t>2</w:t>
      </w:r>
      <w:r w:rsidR="00552832" w:rsidRPr="008D11DE">
        <w:rPr>
          <w:b/>
          <w:sz w:val="24"/>
          <w:szCs w:val="24"/>
        </w:rPr>
        <w:t xml:space="preserve"> годов</w:t>
      </w:r>
    </w:p>
    <w:p w:rsidR="00552832" w:rsidRPr="008D11DE" w:rsidRDefault="00552832" w:rsidP="00552832">
      <w:pPr>
        <w:jc w:val="both"/>
      </w:pPr>
    </w:p>
    <w:p w:rsidR="00552832" w:rsidRPr="008D11DE" w:rsidRDefault="00552832" w:rsidP="00552832">
      <w:pPr>
        <w:jc w:val="both"/>
      </w:pPr>
    </w:p>
    <w:p w:rsidR="00552832" w:rsidRPr="008D11DE" w:rsidRDefault="00552832" w:rsidP="00552832">
      <w:pPr>
        <w:ind w:firstLine="708"/>
        <w:jc w:val="both"/>
      </w:pPr>
      <w:r w:rsidRPr="008D11DE">
        <w:t>Руководствуясь статьей 173 Бюджетного кодекса Российской Федерации, Уставом муниципального образования «Новониколаевское сельское поселение»,</w:t>
      </w:r>
    </w:p>
    <w:p w:rsidR="00552832" w:rsidRPr="008D11DE" w:rsidRDefault="00552832" w:rsidP="00552832">
      <w:pPr>
        <w:jc w:val="both"/>
      </w:pPr>
    </w:p>
    <w:p w:rsidR="00552832" w:rsidRPr="0005422C" w:rsidRDefault="00552832" w:rsidP="00552832">
      <w:pPr>
        <w:ind w:firstLine="708"/>
        <w:jc w:val="both"/>
      </w:pPr>
      <w:r w:rsidRPr="0005422C">
        <w:t>ПОСТАНОВЛЯЮ:</w:t>
      </w:r>
    </w:p>
    <w:p w:rsidR="00552832" w:rsidRPr="008D11DE" w:rsidRDefault="00552832" w:rsidP="00552832">
      <w:pPr>
        <w:jc w:val="both"/>
      </w:pPr>
    </w:p>
    <w:p w:rsidR="00552832" w:rsidRPr="008D11DE" w:rsidRDefault="00552832" w:rsidP="00552832">
      <w:pPr>
        <w:pStyle w:val="ab"/>
        <w:ind w:firstLine="708"/>
        <w:rPr>
          <w:sz w:val="24"/>
          <w:szCs w:val="24"/>
        </w:rPr>
      </w:pPr>
      <w:r w:rsidRPr="008D11DE">
        <w:rPr>
          <w:sz w:val="24"/>
          <w:szCs w:val="24"/>
        </w:rPr>
        <w:t>1. Утвердить Прогноз социально-экономического развития муниципального образования «Новониколаевское сельское поселение» на 20</w:t>
      </w:r>
      <w:r w:rsidR="0082507E" w:rsidRPr="008D11DE">
        <w:rPr>
          <w:sz w:val="24"/>
          <w:szCs w:val="24"/>
        </w:rPr>
        <w:t>20</w:t>
      </w:r>
      <w:r w:rsidRPr="008D11DE">
        <w:rPr>
          <w:sz w:val="24"/>
          <w:szCs w:val="24"/>
        </w:rPr>
        <w:t xml:space="preserve"> год и плановый период 202</w:t>
      </w:r>
      <w:r w:rsidR="0082507E" w:rsidRPr="008D11DE">
        <w:rPr>
          <w:sz w:val="24"/>
          <w:szCs w:val="24"/>
        </w:rPr>
        <w:t>1</w:t>
      </w:r>
      <w:r w:rsidRPr="008D11DE">
        <w:rPr>
          <w:sz w:val="24"/>
          <w:szCs w:val="24"/>
        </w:rPr>
        <w:t xml:space="preserve"> и 202</w:t>
      </w:r>
      <w:r w:rsidR="0082507E" w:rsidRPr="008D11DE">
        <w:rPr>
          <w:sz w:val="24"/>
          <w:szCs w:val="24"/>
        </w:rPr>
        <w:t>2</w:t>
      </w:r>
      <w:r w:rsidRPr="008D11DE">
        <w:rPr>
          <w:sz w:val="24"/>
          <w:szCs w:val="24"/>
        </w:rPr>
        <w:t xml:space="preserve"> годов</w:t>
      </w:r>
      <w:r w:rsidRPr="008D11DE">
        <w:t xml:space="preserve"> </w:t>
      </w:r>
      <w:r w:rsidRPr="008D11DE">
        <w:rPr>
          <w:sz w:val="24"/>
          <w:szCs w:val="24"/>
        </w:rPr>
        <w:t>согласно приложению.</w:t>
      </w:r>
    </w:p>
    <w:p w:rsidR="00552832" w:rsidRPr="008D11DE" w:rsidRDefault="00552832" w:rsidP="00552832">
      <w:pPr>
        <w:ind w:firstLine="708"/>
        <w:jc w:val="both"/>
        <w:rPr>
          <w:rStyle w:val="a3"/>
          <w:rFonts w:eastAsiaTheme="majorEastAsia"/>
          <w:color w:val="auto"/>
          <w:u w:val="none"/>
        </w:rPr>
      </w:pPr>
      <w:r w:rsidRPr="008D11DE">
        <w:t xml:space="preserve">2. </w:t>
      </w:r>
      <w:r w:rsidRPr="008D11DE">
        <w:rPr>
          <w:rFonts w:eastAsia="Calibri"/>
          <w:szCs w:val="24"/>
          <w:lang w:eastAsia="en-US"/>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8D11DE">
          <w:rPr>
            <w:rStyle w:val="a3"/>
            <w:rFonts w:eastAsia="Calibri"/>
            <w:color w:val="auto"/>
            <w:szCs w:val="24"/>
            <w:u w:val="none"/>
            <w:lang w:eastAsia="en-US"/>
          </w:rPr>
          <w:t>www.n</w:t>
        </w:r>
        <w:r w:rsidRPr="008D11DE">
          <w:rPr>
            <w:rStyle w:val="a3"/>
            <w:rFonts w:eastAsia="Calibri"/>
            <w:color w:val="auto"/>
            <w:szCs w:val="24"/>
            <w:u w:val="none"/>
            <w:lang w:val="en-US" w:eastAsia="en-US"/>
          </w:rPr>
          <w:t>n</w:t>
        </w:r>
        <w:r w:rsidRPr="008D11DE">
          <w:rPr>
            <w:rStyle w:val="a3"/>
            <w:rFonts w:eastAsia="Calibri"/>
            <w:color w:val="auto"/>
            <w:szCs w:val="24"/>
            <w:u w:val="none"/>
            <w:lang w:eastAsia="en-US"/>
          </w:rPr>
          <w:t>selpasino.ru</w:t>
        </w:r>
      </w:hyperlink>
      <w:r w:rsidRPr="008D11DE">
        <w:rPr>
          <w:rFonts w:eastAsia="Calibri"/>
          <w:szCs w:val="24"/>
          <w:lang w:eastAsia="en-US"/>
        </w:rPr>
        <w:t xml:space="preserve">.    </w:t>
      </w:r>
      <w:r w:rsidRPr="008D11DE">
        <w:rPr>
          <w:snapToGrid w:val="0"/>
        </w:rPr>
        <w:t xml:space="preserve"> </w:t>
      </w:r>
      <w:r w:rsidRPr="008D11DE">
        <w:rPr>
          <w:rStyle w:val="a3"/>
          <w:rFonts w:eastAsiaTheme="majorEastAsia"/>
          <w:color w:val="auto"/>
        </w:rPr>
        <w:t xml:space="preserve"> </w:t>
      </w:r>
    </w:p>
    <w:p w:rsidR="00552832" w:rsidRPr="008D11DE" w:rsidRDefault="0082507E" w:rsidP="00552832">
      <w:pPr>
        <w:ind w:firstLine="708"/>
        <w:jc w:val="both"/>
      </w:pPr>
      <w:r w:rsidRPr="008D11DE">
        <w:t>3</w:t>
      </w:r>
      <w:r w:rsidR="00552832" w:rsidRPr="008D11DE">
        <w:t xml:space="preserve">. Контроль исполнения настоящего постановления возложить на ведущего специалиста по экономике и финансам. </w:t>
      </w:r>
    </w:p>
    <w:p w:rsidR="00552832" w:rsidRPr="008D11DE" w:rsidRDefault="00552832" w:rsidP="00552832">
      <w:pPr>
        <w:jc w:val="both"/>
      </w:pPr>
      <w:r w:rsidRPr="008D11DE">
        <w:tab/>
      </w:r>
    </w:p>
    <w:p w:rsidR="00552832" w:rsidRPr="008D11DE" w:rsidRDefault="00552832" w:rsidP="00552832">
      <w:pPr>
        <w:jc w:val="both"/>
      </w:pPr>
    </w:p>
    <w:p w:rsidR="00552832" w:rsidRPr="008D11DE" w:rsidRDefault="00552832" w:rsidP="00552832">
      <w:pPr>
        <w:jc w:val="both"/>
      </w:pPr>
    </w:p>
    <w:p w:rsidR="00552832" w:rsidRPr="008D11DE" w:rsidRDefault="00552832" w:rsidP="00552832">
      <w:pPr>
        <w:jc w:val="both"/>
      </w:pPr>
      <w:r w:rsidRPr="008D11DE">
        <w:t>Глава сельского поселения                                                                                         Д.С. Бурков</w:t>
      </w:r>
    </w:p>
    <w:p w:rsidR="00552832" w:rsidRPr="008D11DE" w:rsidRDefault="00552832" w:rsidP="00552832">
      <w:pPr>
        <w:jc w:val="both"/>
      </w:pPr>
    </w:p>
    <w:p w:rsidR="00552832" w:rsidRPr="008D11DE" w:rsidRDefault="00552832" w:rsidP="00552832">
      <w:pPr>
        <w:jc w:val="both"/>
      </w:pPr>
    </w:p>
    <w:p w:rsidR="00552832" w:rsidRPr="008D11DE" w:rsidRDefault="00552832" w:rsidP="00552832">
      <w:pPr>
        <w:jc w:val="both"/>
      </w:pPr>
    </w:p>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 w:rsidR="00552832" w:rsidRPr="008D11DE" w:rsidRDefault="00552832" w:rsidP="00552832">
      <w:pPr>
        <w:pStyle w:val="af5"/>
        <w:jc w:val="right"/>
        <w:rPr>
          <w:rFonts w:ascii="Times New Roman" w:eastAsia="Times New Roman" w:hAnsi="Times New Roman" w:cs="Times New Roman"/>
          <w:sz w:val="24"/>
          <w:szCs w:val="20"/>
          <w:lang w:eastAsia="ru-RU"/>
        </w:rPr>
      </w:pPr>
    </w:p>
    <w:bookmarkEnd w:id="0"/>
    <w:p w:rsidR="00552832" w:rsidRPr="008D11DE" w:rsidRDefault="00552832" w:rsidP="00552832">
      <w:pPr>
        <w:pStyle w:val="af5"/>
        <w:rPr>
          <w:rFonts w:ascii="Times New Roman" w:hAnsi="Times New Roman" w:cs="Times New Roman"/>
          <w:sz w:val="24"/>
          <w:szCs w:val="24"/>
          <w:lang w:eastAsia="ru-RU"/>
        </w:rPr>
      </w:pPr>
      <w:r w:rsidRPr="008D11DE">
        <w:rPr>
          <w:rFonts w:ascii="Times New Roman" w:eastAsia="Times New Roman" w:hAnsi="Times New Roman" w:cs="Times New Roman"/>
          <w:sz w:val="24"/>
          <w:szCs w:val="20"/>
          <w:lang w:eastAsia="ru-RU"/>
        </w:rPr>
        <w:lastRenderedPageBreak/>
        <w:t xml:space="preserve">                                                                          </w:t>
      </w:r>
      <w:r w:rsidR="0005422C">
        <w:rPr>
          <w:rFonts w:ascii="Times New Roman" w:eastAsia="Times New Roman" w:hAnsi="Times New Roman" w:cs="Times New Roman"/>
          <w:sz w:val="24"/>
          <w:szCs w:val="20"/>
          <w:lang w:eastAsia="ru-RU"/>
        </w:rPr>
        <w:t xml:space="preserve">                       </w:t>
      </w:r>
      <w:r w:rsidRPr="008D11DE">
        <w:rPr>
          <w:rFonts w:ascii="Times New Roman" w:hAnsi="Times New Roman" w:cs="Times New Roman"/>
          <w:sz w:val="24"/>
          <w:szCs w:val="24"/>
          <w:lang w:eastAsia="ru-RU"/>
        </w:rPr>
        <w:t>Приложение</w:t>
      </w:r>
    </w:p>
    <w:p w:rsidR="00552832" w:rsidRPr="008D11DE" w:rsidRDefault="00552832" w:rsidP="00552832">
      <w:pPr>
        <w:pStyle w:val="af5"/>
        <w:rPr>
          <w:rFonts w:ascii="Times New Roman" w:hAnsi="Times New Roman" w:cs="Times New Roman"/>
          <w:sz w:val="24"/>
          <w:szCs w:val="24"/>
          <w:lang w:eastAsia="ru-RU"/>
        </w:rPr>
      </w:pPr>
      <w:r w:rsidRPr="008D11DE">
        <w:rPr>
          <w:rFonts w:ascii="Times New Roman" w:hAnsi="Times New Roman" w:cs="Times New Roman"/>
          <w:sz w:val="24"/>
          <w:szCs w:val="24"/>
          <w:lang w:eastAsia="ru-RU"/>
        </w:rPr>
        <w:t xml:space="preserve">                                                                          </w:t>
      </w:r>
      <w:r w:rsidR="0005422C">
        <w:rPr>
          <w:rFonts w:ascii="Times New Roman" w:hAnsi="Times New Roman" w:cs="Times New Roman"/>
          <w:sz w:val="24"/>
          <w:szCs w:val="24"/>
          <w:lang w:eastAsia="ru-RU"/>
        </w:rPr>
        <w:t xml:space="preserve">                       </w:t>
      </w:r>
      <w:r w:rsidRPr="008D11DE">
        <w:rPr>
          <w:rFonts w:ascii="Times New Roman" w:hAnsi="Times New Roman" w:cs="Times New Roman"/>
          <w:sz w:val="24"/>
          <w:szCs w:val="24"/>
          <w:lang w:eastAsia="ru-RU"/>
        </w:rPr>
        <w:t xml:space="preserve">УТВЕРЖДЕНО  </w:t>
      </w:r>
    </w:p>
    <w:p w:rsidR="00552832" w:rsidRPr="008D11DE" w:rsidRDefault="00552832" w:rsidP="00552832">
      <w:pPr>
        <w:pStyle w:val="af5"/>
        <w:jc w:val="center"/>
        <w:rPr>
          <w:rFonts w:ascii="Times New Roman" w:hAnsi="Times New Roman" w:cs="Times New Roman"/>
          <w:sz w:val="24"/>
          <w:szCs w:val="24"/>
          <w:lang w:eastAsia="ru-RU"/>
        </w:rPr>
      </w:pPr>
      <w:r w:rsidRPr="008D11DE">
        <w:rPr>
          <w:rFonts w:ascii="Times New Roman" w:hAnsi="Times New Roman" w:cs="Times New Roman"/>
          <w:sz w:val="24"/>
          <w:szCs w:val="24"/>
          <w:lang w:eastAsia="ru-RU"/>
        </w:rPr>
        <w:t xml:space="preserve">                                                                                                постановлением Администрации </w:t>
      </w:r>
    </w:p>
    <w:p w:rsidR="00552832" w:rsidRPr="008D11DE" w:rsidRDefault="00552832" w:rsidP="00552832">
      <w:pPr>
        <w:pStyle w:val="af5"/>
        <w:jc w:val="center"/>
        <w:rPr>
          <w:rFonts w:ascii="Times New Roman" w:hAnsi="Times New Roman" w:cs="Times New Roman"/>
          <w:sz w:val="24"/>
          <w:szCs w:val="24"/>
          <w:lang w:eastAsia="ru-RU"/>
        </w:rPr>
      </w:pPr>
      <w:r w:rsidRPr="008D11DE">
        <w:rPr>
          <w:rFonts w:ascii="Times New Roman" w:hAnsi="Times New Roman" w:cs="Times New Roman"/>
          <w:sz w:val="24"/>
          <w:szCs w:val="24"/>
          <w:lang w:eastAsia="ru-RU"/>
        </w:rPr>
        <w:t xml:space="preserve">                                          </w:t>
      </w:r>
      <w:r w:rsidR="0005422C">
        <w:rPr>
          <w:rFonts w:ascii="Times New Roman" w:hAnsi="Times New Roman" w:cs="Times New Roman"/>
          <w:sz w:val="24"/>
          <w:szCs w:val="24"/>
          <w:lang w:eastAsia="ru-RU"/>
        </w:rPr>
        <w:t xml:space="preserve">                                        </w:t>
      </w:r>
      <w:r w:rsidRPr="008D11DE">
        <w:rPr>
          <w:rFonts w:ascii="Times New Roman" w:hAnsi="Times New Roman" w:cs="Times New Roman"/>
          <w:sz w:val="24"/>
          <w:szCs w:val="24"/>
          <w:lang w:eastAsia="ru-RU"/>
        </w:rPr>
        <w:t>Новониколаевского</w:t>
      </w:r>
      <w:r w:rsidR="0005422C">
        <w:rPr>
          <w:rFonts w:ascii="Times New Roman" w:hAnsi="Times New Roman" w:cs="Times New Roman"/>
          <w:sz w:val="24"/>
          <w:szCs w:val="24"/>
          <w:lang w:eastAsia="ru-RU"/>
        </w:rPr>
        <w:t xml:space="preserve"> </w:t>
      </w:r>
      <w:r w:rsidR="0005422C" w:rsidRPr="008D11DE">
        <w:rPr>
          <w:rFonts w:ascii="Times New Roman" w:hAnsi="Times New Roman" w:cs="Times New Roman"/>
          <w:sz w:val="24"/>
          <w:szCs w:val="24"/>
          <w:lang w:eastAsia="ru-RU"/>
        </w:rPr>
        <w:t>сельского</w:t>
      </w:r>
    </w:p>
    <w:p w:rsidR="00552832" w:rsidRPr="008D11DE" w:rsidRDefault="00552832" w:rsidP="00552832">
      <w:pPr>
        <w:pStyle w:val="af5"/>
        <w:jc w:val="center"/>
        <w:rPr>
          <w:rFonts w:ascii="Times New Roman" w:hAnsi="Times New Roman" w:cs="Times New Roman"/>
          <w:sz w:val="24"/>
          <w:szCs w:val="24"/>
          <w:lang w:eastAsia="ru-RU"/>
        </w:rPr>
      </w:pPr>
      <w:r w:rsidRPr="008D11DE">
        <w:rPr>
          <w:rFonts w:ascii="Times New Roman" w:hAnsi="Times New Roman" w:cs="Times New Roman"/>
          <w:sz w:val="24"/>
          <w:szCs w:val="24"/>
          <w:lang w:eastAsia="ru-RU"/>
        </w:rPr>
        <w:t xml:space="preserve">                                           </w:t>
      </w:r>
      <w:r w:rsidR="0005422C">
        <w:rPr>
          <w:rFonts w:ascii="Times New Roman" w:hAnsi="Times New Roman" w:cs="Times New Roman"/>
          <w:sz w:val="24"/>
          <w:szCs w:val="24"/>
          <w:lang w:eastAsia="ru-RU"/>
        </w:rPr>
        <w:t xml:space="preserve">                                    </w:t>
      </w:r>
      <w:r w:rsidRPr="008D11DE">
        <w:rPr>
          <w:rFonts w:ascii="Times New Roman" w:hAnsi="Times New Roman" w:cs="Times New Roman"/>
          <w:sz w:val="24"/>
          <w:szCs w:val="24"/>
          <w:lang w:eastAsia="ru-RU"/>
        </w:rPr>
        <w:t xml:space="preserve"> поселения</w:t>
      </w:r>
      <w:r w:rsidR="0005422C" w:rsidRPr="008D11DE">
        <w:rPr>
          <w:sz w:val="24"/>
          <w:szCs w:val="24"/>
        </w:rPr>
        <w:t xml:space="preserve"> </w:t>
      </w:r>
      <w:r w:rsidR="0005422C" w:rsidRPr="0005422C">
        <w:rPr>
          <w:rFonts w:ascii="Times New Roman" w:hAnsi="Times New Roman" w:cs="Times New Roman"/>
          <w:sz w:val="24"/>
          <w:szCs w:val="24"/>
        </w:rPr>
        <w:t>06.11.2019 № 115</w:t>
      </w:r>
      <w:r w:rsidR="0005422C" w:rsidRPr="008D11DE">
        <w:rPr>
          <w:sz w:val="24"/>
          <w:szCs w:val="24"/>
        </w:rPr>
        <w:t xml:space="preserve">   </w:t>
      </w:r>
      <w:r w:rsidR="0005422C">
        <w:rPr>
          <w:sz w:val="24"/>
          <w:szCs w:val="24"/>
        </w:rPr>
        <w:t xml:space="preserve"> </w:t>
      </w:r>
    </w:p>
    <w:p w:rsidR="00552832" w:rsidRPr="008D11DE" w:rsidRDefault="0005422C" w:rsidP="00552832">
      <w:pPr>
        <w:pStyle w:val="ab"/>
        <w:jc w:val="center"/>
        <w:rPr>
          <w:b/>
          <w:sz w:val="24"/>
          <w:szCs w:val="24"/>
        </w:rPr>
      </w:pPr>
      <w:r>
        <w:rPr>
          <w:sz w:val="24"/>
          <w:szCs w:val="24"/>
        </w:rPr>
        <w:t xml:space="preserve"> </w:t>
      </w:r>
      <w:r w:rsidR="0082507E" w:rsidRPr="008D11DE">
        <w:rPr>
          <w:sz w:val="24"/>
          <w:szCs w:val="24"/>
        </w:rPr>
        <w:t xml:space="preserve"> </w:t>
      </w:r>
      <w:r w:rsidR="00552832" w:rsidRPr="008D11DE">
        <w:rPr>
          <w:sz w:val="24"/>
          <w:szCs w:val="24"/>
        </w:rPr>
        <w:t xml:space="preserve">  </w:t>
      </w:r>
      <w:r w:rsidR="00552832" w:rsidRPr="008D11DE">
        <w:rPr>
          <w:sz w:val="24"/>
          <w:szCs w:val="24"/>
        </w:rPr>
        <w:br/>
      </w:r>
    </w:p>
    <w:p w:rsidR="00552832" w:rsidRPr="008D11DE" w:rsidRDefault="00552832" w:rsidP="00552832">
      <w:pPr>
        <w:pStyle w:val="ab"/>
        <w:jc w:val="center"/>
        <w:rPr>
          <w:b/>
          <w:sz w:val="24"/>
          <w:szCs w:val="24"/>
        </w:rPr>
      </w:pPr>
      <w:r w:rsidRPr="008D11DE">
        <w:rPr>
          <w:b/>
          <w:sz w:val="24"/>
          <w:szCs w:val="24"/>
        </w:rPr>
        <w:t>Прогноз социально-экономического развития</w:t>
      </w:r>
    </w:p>
    <w:p w:rsidR="00FD154F" w:rsidRDefault="00552832" w:rsidP="00FD154F">
      <w:pPr>
        <w:pStyle w:val="ab"/>
        <w:jc w:val="center"/>
        <w:rPr>
          <w:b/>
          <w:sz w:val="24"/>
          <w:szCs w:val="24"/>
        </w:rPr>
      </w:pPr>
      <w:r w:rsidRPr="008D11DE">
        <w:rPr>
          <w:b/>
          <w:sz w:val="24"/>
          <w:szCs w:val="24"/>
        </w:rPr>
        <w:t>муниципального образования «Новониколаевское сельское поселение»</w:t>
      </w:r>
      <w:r w:rsidRPr="008D11DE">
        <w:rPr>
          <w:sz w:val="24"/>
          <w:szCs w:val="24"/>
        </w:rPr>
        <w:t xml:space="preserve"> </w:t>
      </w:r>
      <w:r w:rsidR="0082507E" w:rsidRPr="008D11DE">
        <w:rPr>
          <w:b/>
          <w:sz w:val="24"/>
          <w:szCs w:val="24"/>
        </w:rPr>
        <w:t>на 2020</w:t>
      </w:r>
      <w:r w:rsidRPr="008D11DE">
        <w:rPr>
          <w:b/>
          <w:sz w:val="24"/>
          <w:szCs w:val="24"/>
        </w:rPr>
        <w:t xml:space="preserve"> год и плановый период 202</w:t>
      </w:r>
      <w:r w:rsidR="0082507E" w:rsidRPr="008D11DE">
        <w:rPr>
          <w:b/>
          <w:sz w:val="24"/>
          <w:szCs w:val="24"/>
        </w:rPr>
        <w:t>1</w:t>
      </w:r>
      <w:r w:rsidRPr="008D11DE">
        <w:rPr>
          <w:b/>
          <w:sz w:val="24"/>
          <w:szCs w:val="24"/>
        </w:rPr>
        <w:t xml:space="preserve"> -202</w:t>
      </w:r>
      <w:r w:rsidR="0082507E" w:rsidRPr="008D11DE">
        <w:rPr>
          <w:b/>
          <w:sz w:val="24"/>
          <w:szCs w:val="24"/>
        </w:rPr>
        <w:t>2</w:t>
      </w:r>
      <w:r w:rsidRPr="008D11DE">
        <w:rPr>
          <w:b/>
          <w:sz w:val="24"/>
          <w:szCs w:val="24"/>
        </w:rPr>
        <w:t xml:space="preserve"> годы</w:t>
      </w:r>
    </w:p>
    <w:p w:rsidR="00FD154F" w:rsidRPr="00FD154F" w:rsidRDefault="00FD154F" w:rsidP="00FD154F">
      <w:pPr>
        <w:pStyle w:val="ab"/>
        <w:jc w:val="center"/>
        <w:rPr>
          <w:b/>
          <w:sz w:val="24"/>
          <w:szCs w:val="24"/>
        </w:rPr>
      </w:pPr>
    </w:p>
    <w:p w:rsidR="00FD154F" w:rsidRPr="00FD154F" w:rsidRDefault="00FD154F" w:rsidP="00FD154F">
      <w:pPr>
        <w:spacing w:line="240" w:lineRule="atLeast"/>
        <w:ind w:firstLine="709"/>
        <w:rPr>
          <w:szCs w:val="24"/>
        </w:rPr>
      </w:pPr>
      <w:r w:rsidRPr="00FD154F">
        <w:rPr>
          <w:szCs w:val="24"/>
        </w:rPr>
        <w:t xml:space="preserve">     </w:t>
      </w:r>
      <w:proofErr w:type="gramStart"/>
      <w:r w:rsidRPr="00FD154F">
        <w:rPr>
          <w:szCs w:val="24"/>
        </w:rPr>
        <w:t xml:space="preserve">Целью прогноза социально – экономического развития муниципального образования </w:t>
      </w:r>
      <w:r>
        <w:rPr>
          <w:szCs w:val="24"/>
        </w:rPr>
        <w:t xml:space="preserve">« </w:t>
      </w:r>
      <w:r w:rsidRPr="00FD154F">
        <w:rPr>
          <w:szCs w:val="24"/>
        </w:rPr>
        <w:t>Новониколаевское сельское поселение</w:t>
      </w:r>
      <w:r>
        <w:rPr>
          <w:szCs w:val="24"/>
        </w:rPr>
        <w:t xml:space="preserve">» </w:t>
      </w:r>
      <w:r w:rsidRPr="00FD154F">
        <w:rPr>
          <w:szCs w:val="24"/>
        </w:rPr>
        <w:t xml:space="preserve"> Асиновского района Томской области на 2020 год и плановый период 2021 – 2022 годы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«Новониколаевское сельское поселение».</w:t>
      </w:r>
      <w:proofErr w:type="gramEnd"/>
    </w:p>
    <w:p w:rsidR="00FD154F" w:rsidRPr="00FD154F" w:rsidRDefault="00FD154F" w:rsidP="00FD154F">
      <w:pPr>
        <w:spacing w:line="240" w:lineRule="atLeast"/>
        <w:rPr>
          <w:b/>
          <w:szCs w:val="24"/>
        </w:rPr>
      </w:pPr>
    </w:p>
    <w:p w:rsidR="00FD154F" w:rsidRPr="00FD154F" w:rsidRDefault="00FD154F" w:rsidP="00FD154F">
      <w:pPr>
        <w:spacing w:line="240" w:lineRule="atLeast"/>
        <w:ind w:firstLine="709"/>
        <w:jc w:val="center"/>
        <w:rPr>
          <w:b/>
          <w:szCs w:val="24"/>
        </w:rPr>
      </w:pPr>
      <w:r w:rsidRPr="00FD154F">
        <w:rPr>
          <w:b/>
          <w:szCs w:val="24"/>
        </w:rPr>
        <w:t>Пояснительная записка к прогнозу социально-экономического развития муниципального образования «Новониколаевское сельское поселение» на 2020 год и плановый период 2021 и 2022 годов.</w:t>
      </w:r>
    </w:p>
    <w:p w:rsidR="00FD154F" w:rsidRPr="00FD154F" w:rsidRDefault="00FD154F" w:rsidP="00FD154F">
      <w:pPr>
        <w:spacing w:line="240" w:lineRule="atLeast"/>
        <w:ind w:firstLine="709"/>
        <w:rPr>
          <w:szCs w:val="24"/>
        </w:rPr>
      </w:pPr>
      <w:r w:rsidRPr="00FD154F">
        <w:rPr>
          <w:szCs w:val="24"/>
        </w:rPr>
        <w:t xml:space="preserve">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местного бюджета муниципального образования «Новониколаевское сельское поселение», а также результаты анализа экономического развития организаций, действующих на территории поселения, тенденции развития социальной сферы поселения. </w:t>
      </w:r>
    </w:p>
    <w:p w:rsidR="00FD154F" w:rsidRPr="00FD154F" w:rsidRDefault="00FD154F" w:rsidP="00FD154F">
      <w:pPr>
        <w:spacing w:line="240" w:lineRule="atLeast"/>
        <w:ind w:firstLine="709"/>
        <w:rPr>
          <w:szCs w:val="24"/>
        </w:rPr>
      </w:pPr>
      <w:r w:rsidRPr="00FD154F">
        <w:rPr>
          <w:szCs w:val="24"/>
        </w:rPr>
        <w:t xml:space="preserve"> </w:t>
      </w:r>
    </w:p>
    <w:p w:rsidR="00FD154F" w:rsidRPr="00FD154F" w:rsidRDefault="00FD154F" w:rsidP="00FD154F">
      <w:pPr>
        <w:spacing w:line="240" w:lineRule="atLeast"/>
        <w:ind w:firstLine="709"/>
        <w:rPr>
          <w:szCs w:val="24"/>
        </w:rPr>
      </w:pPr>
      <w:r w:rsidRPr="00FD154F">
        <w:rPr>
          <w:b/>
          <w:szCs w:val="24"/>
        </w:rPr>
        <w:t>Цели и задачи</w:t>
      </w:r>
      <w:r w:rsidRPr="00FD154F">
        <w:rPr>
          <w:szCs w:val="24"/>
        </w:rPr>
        <w:t xml:space="preserve">    Основной целью социально-экономического развития сельского поселения является улучшение качества жизни населения. 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 </w:t>
      </w:r>
    </w:p>
    <w:p w:rsidR="00FD154F" w:rsidRPr="00FD154F" w:rsidRDefault="00FD154F" w:rsidP="00FD154F">
      <w:pPr>
        <w:spacing w:line="240" w:lineRule="atLeast"/>
        <w:ind w:firstLine="709"/>
        <w:rPr>
          <w:szCs w:val="24"/>
        </w:rPr>
      </w:pPr>
      <w:r w:rsidRPr="00FD154F">
        <w:rPr>
          <w:szCs w:val="24"/>
        </w:rPr>
        <w:t xml:space="preserve">Прогноз муниципального образования «Новониколаевское сельское поселение» разработан по следующим разделам: </w:t>
      </w:r>
    </w:p>
    <w:p w:rsidR="00FD154F" w:rsidRPr="00FD154F" w:rsidRDefault="00FD154F" w:rsidP="00FD154F">
      <w:pPr>
        <w:spacing w:line="240" w:lineRule="atLeast"/>
        <w:ind w:firstLine="709"/>
        <w:rPr>
          <w:szCs w:val="24"/>
        </w:rPr>
      </w:pPr>
      <w:r w:rsidRPr="00FD154F">
        <w:rPr>
          <w:szCs w:val="24"/>
        </w:rPr>
        <w:t>1.</w:t>
      </w:r>
      <w:r w:rsidRPr="00FD154F">
        <w:rPr>
          <w:b/>
          <w:szCs w:val="24"/>
        </w:rPr>
        <w:t xml:space="preserve"> </w:t>
      </w:r>
      <w:r w:rsidRPr="00FD154F">
        <w:rPr>
          <w:szCs w:val="24"/>
        </w:rPr>
        <w:t>Территория муниципального образования</w:t>
      </w:r>
    </w:p>
    <w:p w:rsidR="00FD154F" w:rsidRPr="00FD154F" w:rsidRDefault="00FD154F" w:rsidP="00FD154F">
      <w:pPr>
        <w:spacing w:line="240" w:lineRule="atLeast"/>
        <w:ind w:firstLine="709"/>
        <w:rPr>
          <w:szCs w:val="24"/>
        </w:rPr>
      </w:pPr>
      <w:r w:rsidRPr="00FD154F">
        <w:rPr>
          <w:szCs w:val="24"/>
        </w:rPr>
        <w:t>2. Демографическая характеристика</w:t>
      </w:r>
    </w:p>
    <w:p w:rsidR="00FD154F" w:rsidRPr="00FD154F" w:rsidRDefault="00FD154F" w:rsidP="00FD154F">
      <w:pPr>
        <w:spacing w:line="240" w:lineRule="atLeast"/>
        <w:ind w:firstLine="709"/>
        <w:rPr>
          <w:szCs w:val="24"/>
        </w:rPr>
      </w:pPr>
      <w:r w:rsidRPr="00FD154F">
        <w:rPr>
          <w:szCs w:val="24"/>
        </w:rPr>
        <w:t>3.</w:t>
      </w:r>
      <w:r w:rsidRPr="00FD154F">
        <w:rPr>
          <w:sz w:val="28"/>
        </w:rPr>
        <w:t xml:space="preserve"> </w:t>
      </w:r>
      <w:r w:rsidRPr="00FD154F">
        <w:rPr>
          <w:szCs w:val="24"/>
        </w:rPr>
        <w:t xml:space="preserve">Финансы     </w:t>
      </w:r>
    </w:p>
    <w:p w:rsidR="00FD154F" w:rsidRPr="00FD154F" w:rsidRDefault="00FD154F" w:rsidP="00FD154F">
      <w:pPr>
        <w:spacing w:line="240" w:lineRule="atLeast"/>
        <w:ind w:firstLine="709"/>
        <w:rPr>
          <w:szCs w:val="24"/>
        </w:rPr>
      </w:pPr>
      <w:r w:rsidRPr="00FD154F">
        <w:rPr>
          <w:szCs w:val="24"/>
        </w:rPr>
        <w:t>4.</w:t>
      </w:r>
      <w:r w:rsidRPr="00FD154F">
        <w:rPr>
          <w:sz w:val="28"/>
        </w:rPr>
        <w:t xml:space="preserve"> </w:t>
      </w:r>
      <w:r w:rsidRPr="00FD154F">
        <w:rPr>
          <w:szCs w:val="24"/>
        </w:rPr>
        <w:t xml:space="preserve">Муниципальное имущество     </w:t>
      </w:r>
    </w:p>
    <w:p w:rsidR="00FD154F" w:rsidRPr="00FD154F" w:rsidRDefault="00FD154F" w:rsidP="00FD154F">
      <w:pPr>
        <w:spacing w:line="240" w:lineRule="atLeast"/>
        <w:ind w:firstLine="709"/>
        <w:rPr>
          <w:szCs w:val="24"/>
        </w:rPr>
      </w:pPr>
      <w:r w:rsidRPr="00FD154F">
        <w:rPr>
          <w:szCs w:val="24"/>
        </w:rPr>
        <w:t>5.</w:t>
      </w:r>
      <w:r w:rsidRPr="00FD154F">
        <w:rPr>
          <w:sz w:val="28"/>
        </w:rPr>
        <w:t xml:space="preserve"> </w:t>
      </w:r>
      <w:r w:rsidRPr="00FD154F">
        <w:rPr>
          <w:szCs w:val="24"/>
        </w:rPr>
        <w:t>Содержание и использование жилого фонда и нежилых помещений</w:t>
      </w:r>
    </w:p>
    <w:p w:rsidR="00FD154F" w:rsidRPr="00FD154F" w:rsidRDefault="00FD154F" w:rsidP="00FD154F">
      <w:pPr>
        <w:spacing w:line="240" w:lineRule="atLeast"/>
        <w:ind w:firstLine="709"/>
        <w:rPr>
          <w:szCs w:val="24"/>
        </w:rPr>
      </w:pPr>
      <w:r w:rsidRPr="00FD154F">
        <w:rPr>
          <w:szCs w:val="24"/>
        </w:rPr>
        <w:t>6.</w:t>
      </w:r>
      <w:r w:rsidRPr="00FD154F">
        <w:rPr>
          <w:sz w:val="28"/>
        </w:rPr>
        <w:t xml:space="preserve"> </w:t>
      </w:r>
      <w:r w:rsidRPr="00FD154F">
        <w:rPr>
          <w:szCs w:val="24"/>
        </w:rPr>
        <w:t>Организация и развитие ЖКХ</w:t>
      </w:r>
    </w:p>
    <w:p w:rsidR="00FD154F" w:rsidRPr="00FD154F" w:rsidRDefault="00FD154F" w:rsidP="00FD154F">
      <w:pPr>
        <w:spacing w:line="240" w:lineRule="atLeast"/>
        <w:ind w:firstLine="709"/>
        <w:rPr>
          <w:szCs w:val="24"/>
        </w:rPr>
      </w:pPr>
      <w:r w:rsidRPr="00FD154F">
        <w:rPr>
          <w:szCs w:val="24"/>
        </w:rPr>
        <w:t>7.</w:t>
      </w:r>
      <w:r w:rsidRPr="00FD154F">
        <w:rPr>
          <w:sz w:val="28"/>
        </w:rPr>
        <w:t xml:space="preserve"> </w:t>
      </w:r>
      <w:r w:rsidRPr="00FD154F">
        <w:rPr>
          <w:szCs w:val="24"/>
        </w:rPr>
        <w:t>Благоустройство населенных пунктов</w:t>
      </w:r>
    </w:p>
    <w:p w:rsidR="00FD154F" w:rsidRPr="00FD154F" w:rsidRDefault="00FD154F" w:rsidP="00FD154F">
      <w:pPr>
        <w:spacing w:line="240" w:lineRule="atLeast"/>
        <w:ind w:firstLine="709"/>
        <w:rPr>
          <w:szCs w:val="24"/>
        </w:rPr>
      </w:pPr>
      <w:r w:rsidRPr="00FD154F">
        <w:rPr>
          <w:szCs w:val="24"/>
        </w:rPr>
        <w:t>8. Производственная сфера</w:t>
      </w:r>
    </w:p>
    <w:p w:rsidR="00FD154F" w:rsidRPr="00FD154F" w:rsidRDefault="00FD154F" w:rsidP="00FD154F">
      <w:pPr>
        <w:spacing w:line="240" w:lineRule="atLeast"/>
        <w:ind w:firstLine="709"/>
        <w:rPr>
          <w:szCs w:val="24"/>
        </w:rPr>
      </w:pPr>
      <w:r w:rsidRPr="00FD154F">
        <w:rPr>
          <w:szCs w:val="24"/>
        </w:rPr>
        <w:t>9.</w:t>
      </w:r>
      <w:r w:rsidRPr="00FD154F">
        <w:rPr>
          <w:sz w:val="28"/>
        </w:rPr>
        <w:t xml:space="preserve"> </w:t>
      </w:r>
      <w:r w:rsidRPr="00FD154F">
        <w:rPr>
          <w:szCs w:val="24"/>
        </w:rPr>
        <w:t>Сельское хозяйство</w:t>
      </w:r>
    </w:p>
    <w:p w:rsidR="00FD154F" w:rsidRPr="00FD154F" w:rsidRDefault="00FD154F" w:rsidP="00FD154F">
      <w:pPr>
        <w:spacing w:line="240" w:lineRule="atLeast"/>
        <w:ind w:firstLine="709"/>
        <w:rPr>
          <w:szCs w:val="24"/>
        </w:rPr>
      </w:pPr>
      <w:r w:rsidRPr="00FD154F">
        <w:rPr>
          <w:szCs w:val="24"/>
        </w:rPr>
        <w:t>10.</w:t>
      </w:r>
      <w:r w:rsidRPr="00FD154F">
        <w:rPr>
          <w:sz w:val="28"/>
        </w:rPr>
        <w:t xml:space="preserve"> </w:t>
      </w:r>
      <w:r w:rsidRPr="00FD154F">
        <w:rPr>
          <w:szCs w:val="24"/>
        </w:rPr>
        <w:t>Охрана и организация общественного порядка</w:t>
      </w:r>
    </w:p>
    <w:p w:rsidR="00FD154F" w:rsidRPr="00FD154F" w:rsidRDefault="00FD154F" w:rsidP="00FD154F">
      <w:pPr>
        <w:spacing w:line="240" w:lineRule="atLeast"/>
        <w:ind w:firstLine="709"/>
        <w:rPr>
          <w:szCs w:val="24"/>
        </w:rPr>
      </w:pPr>
      <w:r w:rsidRPr="00FD154F">
        <w:rPr>
          <w:szCs w:val="24"/>
        </w:rPr>
        <w:t>11.</w:t>
      </w:r>
      <w:r w:rsidRPr="00FD154F">
        <w:rPr>
          <w:sz w:val="28"/>
        </w:rPr>
        <w:t xml:space="preserve"> </w:t>
      </w:r>
      <w:r w:rsidRPr="00FD154F">
        <w:rPr>
          <w:szCs w:val="24"/>
        </w:rPr>
        <w:t>Обеспечение противопожарной безопасности</w:t>
      </w:r>
    </w:p>
    <w:p w:rsidR="00FD154F" w:rsidRPr="00FD154F" w:rsidRDefault="00FD154F" w:rsidP="00FD154F">
      <w:pPr>
        <w:spacing w:line="240" w:lineRule="atLeast"/>
        <w:ind w:firstLine="709"/>
        <w:rPr>
          <w:szCs w:val="24"/>
        </w:rPr>
      </w:pPr>
      <w:r w:rsidRPr="00FD154F">
        <w:rPr>
          <w:szCs w:val="24"/>
        </w:rPr>
        <w:t>12.</w:t>
      </w:r>
      <w:r w:rsidRPr="00FD154F">
        <w:rPr>
          <w:sz w:val="28"/>
        </w:rPr>
        <w:t xml:space="preserve"> </w:t>
      </w:r>
      <w:r w:rsidRPr="00FD154F">
        <w:rPr>
          <w:szCs w:val="24"/>
        </w:rPr>
        <w:t>Социальная политика</w:t>
      </w:r>
    </w:p>
    <w:p w:rsidR="00FD154F" w:rsidRPr="00FD154F" w:rsidRDefault="00FD154F" w:rsidP="00FD154F">
      <w:pPr>
        <w:spacing w:line="240" w:lineRule="atLeast"/>
        <w:ind w:firstLine="709"/>
        <w:rPr>
          <w:szCs w:val="24"/>
        </w:rPr>
      </w:pPr>
      <w:r w:rsidRPr="00FD154F">
        <w:rPr>
          <w:szCs w:val="24"/>
        </w:rPr>
        <w:t xml:space="preserve">     В целом для прогноза социально-экономического развития муниципального образования на 2020 и плановый 2021 и 2022 годы характерна отрицательная тенденция </w:t>
      </w:r>
      <w:r w:rsidRPr="00FD154F">
        <w:rPr>
          <w:szCs w:val="24"/>
        </w:rPr>
        <w:lastRenderedPageBreak/>
        <w:t xml:space="preserve">изменения показателей, обеспечивающая устойчивый экономический рост и финансовую стабильность для дальнейшего развития поселения. Недостаточно средств дохода для осуществления деятельности. </w:t>
      </w:r>
    </w:p>
    <w:p w:rsidR="00552832" w:rsidRPr="0005422C" w:rsidRDefault="00552832" w:rsidP="00FD154F">
      <w:pPr>
        <w:pStyle w:val="ad"/>
        <w:ind w:firstLine="0"/>
        <w:jc w:val="both"/>
        <w:rPr>
          <w:sz w:val="24"/>
          <w:szCs w:val="24"/>
        </w:rPr>
      </w:pPr>
    </w:p>
    <w:p w:rsidR="00552832" w:rsidRPr="0005422C" w:rsidRDefault="00552832" w:rsidP="00552832">
      <w:pPr>
        <w:pStyle w:val="ab"/>
        <w:ind w:left="284"/>
        <w:jc w:val="center"/>
        <w:rPr>
          <w:sz w:val="24"/>
          <w:szCs w:val="24"/>
        </w:rPr>
      </w:pPr>
      <w:r w:rsidRPr="0005422C">
        <w:rPr>
          <w:sz w:val="24"/>
          <w:szCs w:val="24"/>
        </w:rPr>
        <w:t xml:space="preserve">1.Территория муниципального образования </w:t>
      </w:r>
    </w:p>
    <w:p w:rsidR="00552832" w:rsidRPr="008D11DE" w:rsidRDefault="0082507E" w:rsidP="0005422C">
      <w:pPr>
        <w:tabs>
          <w:tab w:val="left" w:pos="0"/>
        </w:tabs>
        <w:ind w:firstLine="284"/>
        <w:jc w:val="both"/>
        <w:rPr>
          <w:snapToGrid w:val="0"/>
          <w:szCs w:val="24"/>
        </w:rPr>
      </w:pPr>
      <w:r w:rsidRPr="008D11DE">
        <w:rPr>
          <w:snapToGrid w:val="0"/>
          <w:szCs w:val="24"/>
        </w:rPr>
        <w:tab/>
        <w:t>На юге и юго-западе</w:t>
      </w:r>
      <w:r w:rsidR="00552832" w:rsidRPr="008D11DE">
        <w:rPr>
          <w:snapToGrid w:val="0"/>
          <w:szCs w:val="24"/>
        </w:rPr>
        <w:t xml:space="preserve"> поселение граничит с землями Новокусковского сельского поселения, протяженность границы составляет 64,8 км. В юго-западном направлении граница поселения совпадает с межхозяйственной границей земель ООО «Русь», протяженность 62,3 км, затем 1,5 км в южном направлении граничит с землями запаса «Дудкино», потом граница 1 км вдоль земель Новокусковского сельского поселения. На западе поселение граничит с землями муниципального образования «Томский сельский район» до пересечения с рекой Большая Юкса, протяженность границы составляет 51 км. На севере граница поселения в северо-восточном направлении совпадает с землями Батуринского сельского поселения, протяженность границы - 49,6 км. На востоке граница поселения совпадает с границей муниципального образования «Первомайский район», граница проходит по середине реки Чулым, ее протяженность составляет 106,5 км.</w:t>
      </w:r>
    </w:p>
    <w:p w:rsidR="00552832" w:rsidRPr="008D11DE" w:rsidRDefault="00552832" w:rsidP="0005422C">
      <w:pPr>
        <w:tabs>
          <w:tab w:val="left" w:pos="0"/>
        </w:tabs>
        <w:ind w:firstLine="284"/>
        <w:jc w:val="both"/>
        <w:rPr>
          <w:szCs w:val="24"/>
        </w:rPr>
      </w:pPr>
      <w:r w:rsidRPr="008D11DE">
        <w:rPr>
          <w:szCs w:val="24"/>
        </w:rPr>
        <w:tab/>
        <w:t xml:space="preserve">На территории сельского поселения находятся 10 населенных пунктов в которых проживает </w:t>
      </w:r>
      <w:r w:rsidRPr="008D11DE">
        <w:t>23</w:t>
      </w:r>
      <w:r w:rsidR="005C3377" w:rsidRPr="008D11DE">
        <w:t>13</w:t>
      </w:r>
      <w:r w:rsidRPr="008D11DE">
        <w:rPr>
          <w:szCs w:val="24"/>
        </w:rPr>
        <w:t xml:space="preserve"> человек. В том числе: </w:t>
      </w:r>
    </w:p>
    <w:tbl>
      <w:tblPr>
        <w:tblW w:w="87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75"/>
        <w:gridCol w:w="1979"/>
        <w:gridCol w:w="2339"/>
      </w:tblGrid>
      <w:tr w:rsidR="008D11DE" w:rsidRPr="008D11DE" w:rsidTr="00552832">
        <w:trPr>
          <w:trHeight w:val="40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мужчин</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женщин</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Населенный пункт</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 xml:space="preserve">Всего </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мужчин</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left="77"/>
              <w:jc w:val="center"/>
              <w:rPr>
                <w:lang w:eastAsia="en-US"/>
              </w:rPr>
            </w:pPr>
            <w:r w:rsidRPr="008D11DE">
              <w:rPr>
                <w:sz w:val="22"/>
                <w:szCs w:val="22"/>
                <w:lang w:eastAsia="en-US"/>
              </w:rPr>
              <w:t>женщин</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с. Новониколаевка</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 xml:space="preserve"> 922</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45</w:t>
            </w:r>
            <w:r w:rsidR="005C3377" w:rsidRPr="008D11DE">
              <w:rPr>
                <w:lang w:eastAsia="en-US"/>
              </w:rPr>
              <w:t>5</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46</w:t>
            </w:r>
            <w:r w:rsidR="005C3377" w:rsidRPr="008D11DE">
              <w:rPr>
                <w:lang w:eastAsia="en-US"/>
              </w:rPr>
              <w:t>7</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д. Караколь</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4</w:t>
            </w:r>
            <w:r w:rsidR="005C3377" w:rsidRPr="008D11DE">
              <w:rPr>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1</w:t>
            </w:r>
            <w:r w:rsidR="005C3377" w:rsidRPr="008D11DE">
              <w:rPr>
                <w:lang w:eastAsia="en-US"/>
              </w:rPr>
              <w:t>6</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2</w:t>
            </w:r>
            <w:r w:rsidR="005C3377" w:rsidRPr="008D11DE">
              <w:rPr>
                <w:lang w:eastAsia="en-US"/>
              </w:rPr>
              <w:t>5</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д. Михайловка</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77</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4</w:t>
            </w:r>
            <w:r w:rsidR="005C3377" w:rsidRPr="008D11DE">
              <w:rPr>
                <w:lang w:eastAsia="en-US"/>
              </w:rPr>
              <w:t>2</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3</w:t>
            </w:r>
            <w:r w:rsidR="005C3377" w:rsidRPr="008D11DE">
              <w:rPr>
                <w:lang w:eastAsia="en-US"/>
              </w:rPr>
              <w:t>5</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д. Гарь</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2</w:t>
            </w:r>
            <w:r w:rsidR="005C3377" w:rsidRPr="008D11DE">
              <w:rPr>
                <w:lang w:eastAsia="en-US"/>
              </w:rPr>
              <w:t>08</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1</w:t>
            </w:r>
            <w:r w:rsidR="005C3377" w:rsidRPr="008D11DE">
              <w:rPr>
                <w:lang w:eastAsia="en-US"/>
              </w:rPr>
              <w:t>16</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C3377">
            <w:pPr>
              <w:spacing w:line="256" w:lineRule="auto"/>
              <w:jc w:val="center"/>
              <w:rPr>
                <w:lang w:eastAsia="en-US"/>
              </w:rPr>
            </w:pPr>
            <w:r w:rsidRPr="008D11DE">
              <w:rPr>
                <w:lang w:eastAsia="en-US"/>
              </w:rPr>
              <w:t>92</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с. Минаевка</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61</w:t>
            </w:r>
            <w:r w:rsidR="005C3377" w:rsidRPr="008D11DE">
              <w:rPr>
                <w:lang w:eastAsia="en-US"/>
              </w:rPr>
              <w:t>9</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C3377">
            <w:pPr>
              <w:spacing w:line="256" w:lineRule="auto"/>
              <w:jc w:val="center"/>
              <w:rPr>
                <w:lang w:eastAsia="en-US"/>
              </w:rPr>
            </w:pPr>
            <w:r w:rsidRPr="008D11DE">
              <w:rPr>
                <w:lang w:eastAsia="en-US"/>
              </w:rPr>
              <w:t>303</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3</w:t>
            </w:r>
            <w:r w:rsidR="005C3377" w:rsidRPr="008D11DE">
              <w:rPr>
                <w:lang w:eastAsia="en-US"/>
              </w:rPr>
              <w:t>16</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п. Большой Кордон</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27</w:t>
            </w:r>
            <w:r w:rsidR="005C3377" w:rsidRPr="008D11DE">
              <w:rPr>
                <w:lang w:eastAsia="en-US"/>
              </w:rPr>
              <w:t>9</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1</w:t>
            </w:r>
            <w:r w:rsidR="005C3377" w:rsidRPr="008D11DE">
              <w:rPr>
                <w:lang w:eastAsia="en-US"/>
              </w:rPr>
              <w:t>35</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1</w:t>
            </w:r>
            <w:r w:rsidR="005C3377" w:rsidRPr="008D11DE">
              <w:rPr>
                <w:lang w:eastAsia="en-US"/>
              </w:rPr>
              <w:t>44</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с. Копыловка</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lang w:eastAsia="en-US"/>
              </w:rPr>
              <w:t xml:space="preserve"> 1</w:t>
            </w:r>
            <w:r w:rsidR="005C3377" w:rsidRPr="008D11DE">
              <w:rPr>
                <w:lang w:eastAsia="en-US"/>
              </w:rPr>
              <w:t>25</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C3377">
            <w:pPr>
              <w:spacing w:line="256" w:lineRule="auto"/>
              <w:jc w:val="center"/>
              <w:rPr>
                <w:lang w:eastAsia="en-US"/>
              </w:rPr>
            </w:pPr>
            <w:r w:rsidRPr="008D11DE">
              <w:rPr>
                <w:lang w:eastAsia="en-US"/>
              </w:rPr>
              <w:t>68</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C3377">
            <w:pPr>
              <w:spacing w:line="256" w:lineRule="auto"/>
              <w:jc w:val="center"/>
              <w:rPr>
                <w:lang w:eastAsia="en-US"/>
              </w:rPr>
            </w:pPr>
            <w:r w:rsidRPr="008D11DE">
              <w:rPr>
                <w:lang w:eastAsia="en-US"/>
              </w:rPr>
              <w:t>57</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п. Отрадный</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40</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C3377">
            <w:pPr>
              <w:spacing w:line="256" w:lineRule="auto"/>
              <w:jc w:val="center"/>
              <w:rPr>
                <w:lang w:eastAsia="en-US"/>
              </w:rPr>
            </w:pPr>
            <w:r w:rsidRPr="008D11DE">
              <w:rPr>
                <w:lang w:eastAsia="en-US"/>
              </w:rPr>
              <w:t>20</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C3377">
            <w:pPr>
              <w:spacing w:line="256" w:lineRule="auto"/>
              <w:jc w:val="center"/>
              <w:rPr>
                <w:lang w:eastAsia="en-US"/>
              </w:rPr>
            </w:pPr>
            <w:r w:rsidRPr="008D11DE">
              <w:rPr>
                <w:lang w:eastAsia="en-US"/>
              </w:rPr>
              <w:t>20</w:t>
            </w: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д. Комаровка</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1</w:t>
            </w:r>
          </w:p>
        </w:tc>
        <w:tc>
          <w:tcPr>
            <w:tcW w:w="2340" w:type="dxa"/>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jc w:val="center"/>
              <w:rPr>
                <w:lang w:eastAsia="en-US"/>
              </w:rPr>
            </w:pPr>
          </w:p>
        </w:tc>
      </w:tr>
      <w:tr w:rsidR="008D11DE"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lang w:eastAsia="en-US"/>
              </w:rPr>
            </w:pPr>
            <w:r w:rsidRPr="008D11DE">
              <w:rPr>
                <w:lang w:eastAsia="en-US"/>
              </w:rPr>
              <w:t>п. Осколково</w:t>
            </w: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1</w:t>
            </w:r>
          </w:p>
        </w:tc>
        <w:tc>
          <w:tcPr>
            <w:tcW w:w="2340" w:type="dxa"/>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jc w:val="center"/>
              <w:rPr>
                <w:lang w:eastAsia="en-US"/>
              </w:rPr>
            </w:pPr>
          </w:p>
        </w:tc>
      </w:tr>
      <w:tr w:rsidR="00C92A40" w:rsidRPr="008D11DE" w:rsidTr="00552832">
        <w:trPr>
          <w:trHeight w:val="240"/>
        </w:trPr>
        <w:tc>
          <w:tcPr>
            <w:tcW w:w="2552" w:type="dxa"/>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lang w:eastAsia="en-US"/>
              </w:rPr>
            </w:pPr>
          </w:p>
        </w:tc>
        <w:tc>
          <w:tcPr>
            <w:tcW w:w="1876"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b/>
                <w:lang w:eastAsia="en-US"/>
              </w:rPr>
            </w:pPr>
            <w:r w:rsidRPr="008D11DE">
              <w:rPr>
                <w:b/>
                <w:lang w:eastAsia="en-US"/>
              </w:rPr>
              <w:t>23</w:t>
            </w:r>
            <w:r w:rsidR="005C3377" w:rsidRPr="008D11DE">
              <w:rPr>
                <w:b/>
                <w:lang w:eastAsia="en-US"/>
              </w:rPr>
              <w:t>13</w:t>
            </w:r>
          </w:p>
        </w:tc>
        <w:tc>
          <w:tcPr>
            <w:tcW w:w="198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b/>
                <w:lang w:eastAsia="en-US"/>
              </w:rPr>
            </w:pPr>
            <w:r w:rsidRPr="008D11DE">
              <w:rPr>
                <w:b/>
                <w:lang w:eastAsia="en-US"/>
              </w:rPr>
              <w:t>11</w:t>
            </w:r>
            <w:r w:rsidR="005C3377" w:rsidRPr="008D11DE">
              <w:rPr>
                <w:b/>
                <w:lang w:eastAsia="en-US"/>
              </w:rPr>
              <w:t>57</w:t>
            </w:r>
          </w:p>
        </w:tc>
        <w:tc>
          <w:tcPr>
            <w:tcW w:w="2340"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b/>
                <w:lang w:eastAsia="en-US"/>
              </w:rPr>
            </w:pPr>
            <w:r w:rsidRPr="008D11DE">
              <w:rPr>
                <w:b/>
                <w:lang w:eastAsia="en-US"/>
              </w:rPr>
              <w:t>11</w:t>
            </w:r>
            <w:r w:rsidR="005C3377" w:rsidRPr="008D11DE">
              <w:rPr>
                <w:b/>
                <w:lang w:eastAsia="en-US"/>
              </w:rPr>
              <w:t>56</w:t>
            </w:r>
          </w:p>
        </w:tc>
      </w:tr>
    </w:tbl>
    <w:p w:rsidR="00552832" w:rsidRPr="008D11DE" w:rsidRDefault="00552832" w:rsidP="00552832">
      <w:pPr>
        <w:ind w:left="284"/>
        <w:jc w:val="both"/>
        <w:rPr>
          <w:szCs w:val="24"/>
        </w:rPr>
      </w:pPr>
    </w:p>
    <w:p w:rsidR="00552832" w:rsidRPr="0005422C" w:rsidRDefault="00552832" w:rsidP="0005422C">
      <w:pPr>
        <w:ind w:left="284"/>
        <w:jc w:val="center"/>
        <w:rPr>
          <w:szCs w:val="24"/>
        </w:rPr>
      </w:pPr>
      <w:r w:rsidRPr="0005422C">
        <w:rPr>
          <w:szCs w:val="24"/>
        </w:rPr>
        <w:t>2. Демографическая характеристика.</w:t>
      </w:r>
    </w:p>
    <w:p w:rsidR="00552832" w:rsidRPr="008D11DE" w:rsidRDefault="00552832" w:rsidP="0005422C">
      <w:pPr>
        <w:ind w:firstLine="284"/>
        <w:jc w:val="both"/>
        <w:rPr>
          <w:szCs w:val="24"/>
        </w:rPr>
      </w:pPr>
      <w:r w:rsidRPr="008D11DE">
        <w:rPr>
          <w:szCs w:val="24"/>
        </w:rPr>
        <w:t>По численности жителей Новониколаевское сельское поселение занимает второе место среди сельских поселений Асиновского района, общая численность населения на 01.01.201</w:t>
      </w:r>
      <w:r w:rsidR="005C3377" w:rsidRPr="008D11DE">
        <w:rPr>
          <w:szCs w:val="24"/>
        </w:rPr>
        <w:t>9</w:t>
      </w:r>
      <w:r w:rsidRPr="008D11DE">
        <w:rPr>
          <w:szCs w:val="24"/>
        </w:rPr>
        <w:t>. составляет 23</w:t>
      </w:r>
      <w:r w:rsidR="005C3377" w:rsidRPr="008D11DE">
        <w:rPr>
          <w:szCs w:val="24"/>
        </w:rPr>
        <w:t>13</w:t>
      </w:r>
      <w:r w:rsidRPr="008D11DE">
        <w:rPr>
          <w:szCs w:val="24"/>
        </w:rPr>
        <w:t xml:space="preserve">чел. </w:t>
      </w:r>
    </w:p>
    <w:p w:rsidR="00552832" w:rsidRPr="008D11DE" w:rsidRDefault="00552832" w:rsidP="00552832">
      <w:pPr>
        <w:ind w:left="284"/>
        <w:jc w:val="both"/>
        <w:rPr>
          <w:szCs w:val="24"/>
        </w:rPr>
      </w:pPr>
    </w:p>
    <w:p w:rsidR="00552832" w:rsidRPr="008D11DE" w:rsidRDefault="00552832" w:rsidP="0005422C">
      <w:pPr>
        <w:ind w:firstLine="284"/>
        <w:jc w:val="both"/>
        <w:rPr>
          <w:szCs w:val="24"/>
        </w:rPr>
      </w:pPr>
      <w:r w:rsidRPr="008D11DE">
        <w:rPr>
          <w:szCs w:val="24"/>
        </w:rPr>
        <w:t>Демографическая ситуация в поселении развивается под влиянием сложившихся тенденций рождаемости, смертности и миграции населения</w:t>
      </w:r>
    </w:p>
    <w:p w:rsidR="00552832" w:rsidRPr="008D11DE" w:rsidRDefault="00552832" w:rsidP="00552832">
      <w:pPr>
        <w:ind w:left="284"/>
        <w:jc w:val="both"/>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1635"/>
      </w:tblGrid>
      <w:tr w:rsidR="008D11DE" w:rsidRPr="008D11DE" w:rsidTr="00552832">
        <w:trPr>
          <w:trHeight w:val="330"/>
        </w:trPr>
        <w:tc>
          <w:tcPr>
            <w:tcW w:w="4995"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lang w:eastAsia="en-US"/>
              </w:rPr>
              <w:t>Показатели</w:t>
            </w:r>
          </w:p>
        </w:tc>
        <w:tc>
          <w:tcPr>
            <w:tcW w:w="1635" w:type="dxa"/>
            <w:tcBorders>
              <w:top w:val="single" w:sz="4" w:space="0" w:color="auto"/>
              <w:left w:val="single" w:sz="4" w:space="0" w:color="auto"/>
              <w:bottom w:val="single" w:sz="4" w:space="0" w:color="auto"/>
              <w:right w:val="single" w:sz="4" w:space="0" w:color="auto"/>
            </w:tcBorders>
            <w:hideMark/>
          </w:tcPr>
          <w:p w:rsidR="00552832" w:rsidRPr="008D11DE" w:rsidRDefault="00552832" w:rsidP="005C3377">
            <w:pPr>
              <w:spacing w:line="256" w:lineRule="auto"/>
              <w:jc w:val="center"/>
              <w:rPr>
                <w:lang w:eastAsia="en-US"/>
              </w:rPr>
            </w:pPr>
            <w:r w:rsidRPr="008D11DE">
              <w:rPr>
                <w:sz w:val="22"/>
                <w:szCs w:val="22"/>
                <w:lang w:eastAsia="en-US"/>
              </w:rPr>
              <w:t>201</w:t>
            </w:r>
            <w:r w:rsidR="005C3377" w:rsidRPr="008D11DE">
              <w:rPr>
                <w:sz w:val="22"/>
                <w:szCs w:val="22"/>
                <w:lang w:eastAsia="en-US"/>
              </w:rPr>
              <w:t>9</w:t>
            </w:r>
          </w:p>
        </w:tc>
      </w:tr>
      <w:tr w:rsidR="008D11DE" w:rsidRPr="008D11DE" w:rsidTr="00552832">
        <w:trPr>
          <w:trHeight w:val="210"/>
        </w:trPr>
        <w:tc>
          <w:tcPr>
            <w:tcW w:w="4995"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hanging="108"/>
              <w:rPr>
                <w:lang w:eastAsia="en-US"/>
              </w:rPr>
            </w:pPr>
            <w:r w:rsidRPr="008D11DE">
              <w:rPr>
                <w:sz w:val="22"/>
                <w:szCs w:val="22"/>
                <w:lang w:eastAsia="en-US"/>
              </w:rPr>
              <w:t>Число родившихся, чел.</w:t>
            </w:r>
          </w:p>
        </w:tc>
        <w:tc>
          <w:tcPr>
            <w:tcW w:w="1635" w:type="dxa"/>
            <w:tcBorders>
              <w:top w:val="single" w:sz="4" w:space="0" w:color="auto"/>
              <w:left w:val="single" w:sz="4" w:space="0" w:color="auto"/>
              <w:bottom w:val="single" w:sz="4" w:space="0" w:color="auto"/>
              <w:right w:val="single" w:sz="4" w:space="0" w:color="auto"/>
            </w:tcBorders>
            <w:hideMark/>
          </w:tcPr>
          <w:p w:rsidR="00552832" w:rsidRPr="008D11DE" w:rsidRDefault="00C92A40">
            <w:pPr>
              <w:spacing w:line="256" w:lineRule="auto"/>
              <w:jc w:val="center"/>
              <w:rPr>
                <w:lang w:eastAsia="en-US"/>
              </w:rPr>
            </w:pPr>
            <w:r w:rsidRPr="008D11DE">
              <w:rPr>
                <w:sz w:val="22"/>
                <w:szCs w:val="22"/>
                <w:lang w:eastAsia="en-US"/>
              </w:rPr>
              <w:t>19</w:t>
            </w:r>
          </w:p>
        </w:tc>
      </w:tr>
      <w:tr w:rsidR="008D11DE" w:rsidRPr="008D11DE" w:rsidTr="00552832">
        <w:trPr>
          <w:trHeight w:val="210"/>
        </w:trPr>
        <w:tc>
          <w:tcPr>
            <w:tcW w:w="4995"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hanging="108"/>
              <w:rPr>
                <w:lang w:eastAsia="en-US"/>
              </w:rPr>
            </w:pPr>
            <w:r w:rsidRPr="008D11DE">
              <w:rPr>
                <w:sz w:val="22"/>
                <w:szCs w:val="22"/>
                <w:lang w:eastAsia="en-US"/>
              </w:rPr>
              <w:t>Число умерших, чел.</w:t>
            </w:r>
          </w:p>
        </w:tc>
        <w:tc>
          <w:tcPr>
            <w:tcW w:w="1635" w:type="dxa"/>
            <w:tcBorders>
              <w:top w:val="single" w:sz="4" w:space="0" w:color="auto"/>
              <w:left w:val="single" w:sz="4" w:space="0" w:color="auto"/>
              <w:bottom w:val="single" w:sz="4" w:space="0" w:color="auto"/>
              <w:right w:val="single" w:sz="4" w:space="0" w:color="auto"/>
            </w:tcBorders>
            <w:hideMark/>
          </w:tcPr>
          <w:p w:rsidR="00552832" w:rsidRPr="008D11DE" w:rsidRDefault="00C92A40">
            <w:pPr>
              <w:spacing w:line="256" w:lineRule="auto"/>
              <w:jc w:val="center"/>
              <w:rPr>
                <w:lang w:eastAsia="en-US"/>
              </w:rPr>
            </w:pPr>
            <w:r w:rsidRPr="008D11DE">
              <w:rPr>
                <w:sz w:val="22"/>
                <w:szCs w:val="22"/>
                <w:lang w:eastAsia="en-US"/>
              </w:rPr>
              <w:t>27</w:t>
            </w:r>
          </w:p>
        </w:tc>
      </w:tr>
      <w:tr w:rsidR="008D11DE" w:rsidRPr="008D11DE" w:rsidTr="00552832">
        <w:trPr>
          <w:trHeight w:val="210"/>
        </w:trPr>
        <w:tc>
          <w:tcPr>
            <w:tcW w:w="4995"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hanging="108"/>
              <w:rPr>
                <w:b/>
                <w:lang w:eastAsia="en-US"/>
              </w:rPr>
            </w:pPr>
            <w:r w:rsidRPr="008D11DE">
              <w:rPr>
                <w:b/>
                <w:sz w:val="22"/>
                <w:szCs w:val="22"/>
                <w:lang w:eastAsia="en-US"/>
              </w:rPr>
              <w:t>Естественный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552832" w:rsidRPr="008D11DE" w:rsidRDefault="00C92A40">
            <w:pPr>
              <w:spacing w:line="256" w:lineRule="auto"/>
              <w:jc w:val="center"/>
              <w:rPr>
                <w:b/>
                <w:lang w:eastAsia="en-US"/>
              </w:rPr>
            </w:pPr>
            <w:r w:rsidRPr="008D11DE">
              <w:rPr>
                <w:b/>
                <w:sz w:val="22"/>
                <w:szCs w:val="22"/>
                <w:lang w:eastAsia="en-US"/>
              </w:rPr>
              <w:t>-8</w:t>
            </w:r>
          </w:p>
        </w:tc>
      </w:tr>
      <w:tr w:rsidR="00C92A40" w:rsidRPr="008D11DE" w:rsidTr="00552832">
        <w:trPr>
          <w:trHeight w:val="210"/>
        </w:trPr>
        <w:tc>
          <w:tcPr>
            <w:tcW w:w="4995"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ind w:hanging="108"/>
              <w:rPr>
                <w:b/>
                <w:lang w:eastAsia="en-US"/>
              </w:rPr>
            </w:pPr>
            <w:r w:rsidRPr="008D11DE">
              <w:rPr>
                <w:sz w:val="22"/>
                <w:szCs w:val="22"/>
                <w:lang w:eastAsia="en-US"/>
              </w:rPr>
              <w:t>Миграционный прирост населения, чел.</w:t>
            </w:r>
          </w:p>
        </w:tc>
        <w:tc>
          <w:tcPr>
            <w:tcW w:w="1635" w:type="dxa"/>
            <w:tcBorders>
              <w:top w:val="single" w:sz="4" w:space="0" w:color="auto"/>
              <w:left w:val="single" w:sz="4" w:space="0" w:color="auto"/>
              <w:bottom w:val="single" w:sz="4" w:space="0" w:color="auto"/>
              <w:right w:val="single" w:sz="4" w:space="0" w:color="auto"/>
            </w:tcBorders>
            <w:hideMark/>
          </w:tcPr>
          <w:p w:rsidR="00552832" w:rsidRPr="008D11DE" w:rsidRDefault="00552832" w:rsidP="00C92A40">
            <w:pPr>
              <w:spacing w:line="256" w:lineRule="auto"/>
              <w:jc w:val="center"/>
              <w:rPr>
                <w:lang w:eastAsia="en-US"/>
              </w:rPr>
            </w:pPr>
            <w:r w:rsidRPr="008D11DE">
              <w:rPr>
                <w:sz w:val="22"/>
                <w:szCs w:val="22"/>
                <w:lang w:eastAsia="en-US"/>
              </w:rPr>
              <w:t>-</w:t>
            </w:r>
            <w:r w:rsidR="00C92A40" w:rsidRPr="008D11DE">
              <w:rPr>
                <w:sz w:val="22"/>
                <w:szCs w:val="22"/>
                <w:lang w:eastAsia="en-US"/>
              </w:rPr>
              <w:t>1</w:t>
            </w:r>
            <w:r w:rsidRPr="008D11DE">
              <w:rPr>
                <w:sz w:val="22"/>
                <w:szCs w:val="22"/>
                <w:lang w:eastAsia="en-US"/>
              </w:rPr>
              <w:t>8</w:t>
            </w:r>
          </w:p>
        </w:tc>
      </w:tr>
    </w:tbl>
    <w:p w:rsidR="00552832" w:rsidRPr="0005422C" w:rsidRDefault="00552832" w:rsidP="00552832">
      <w:pPr>
        <w:ind w:left="284"/>
        <w:rPr>
          <w:szCs w:val="24"/>
        </w:rPr>
      </w:pPr>
    </w:p>
    <w:p w:rsidR="00552832" w:rsidRPr="0005422C" w:rsidRDefault="00552832" w:rsidP="00552832">
      <w:pPr>
        <w:ind w:left="284"/>
        <w:jc w:val="center"/>
        <w:rPr>
          <w:szCs w:val="24"/>
        </w:rPr>
      </w:pPr>
      <w:r w:rsidRPr="0005422C">
        <w:rPr>
          <w:szCs w:val="24"/>
        </w:rPr>
        <w:t>3.Финансы</w:t>
      </w:r>
    </w:p>
    <w:p w:rsidR="00552832" w:rsidRPr="008D11DE" w:rsidRDefault="00552832" w:rsidP="0005422C">
      <w:pPr>
        <w:ind w:firstLine="708"/>
        <w:jc w:val="both"/>
        <w:rPr>
          <w:szCs w:val="24"/>
        </w:rPr>
      </w:pPr>
      <w:r w:rsidRPr="008D11DE">
        <w:rPr>
          <w:szCs w:val="24"/>
        </w:rPr>
        <w:t>Формирование проекта бюджета муниципального образования Новониколаевское сельское поселение Асиновского района Томской области на 20</w:t>
      </w:r>
      <w:r w:rsidR="005C3377" w:rsidRPr="008D11DE">
        <w:rPr>
          <w:szCs w:val="24"/>
        </w:rPr>
        <w:t>20</w:t>
      </w:r>
      <w:r w:rsidRPr="008D11DE">
        <w:rPr>
          <w:szCs w:val="24"/>
        </w:rPr>
        <w:t xml:space="preserve"> год и плановый период 202</w:t>
      </w:r>
      <w:r w:rsidR="005C3377" w:rsidRPr="008D11DE">
        <w:rPr>
          <w:szCs w:val="24"/>
        </w:rPr>
        <w:t>1</w:t>
      </w:r>
      <w:r w:rsidRPr="008D11DE">
        <w:rPr>
          <w:szCs w:val="24"/>
        </w:rPr>
        <w:t>– 202</w:t>
      </w:r>
      <w:r w:rsidR="005C3377" w:rsidRPr="008D11DE">
        <w:rPr>
          <w:szCs w:val="24"/>
        </w:rPr>
        <w:t>2</w:t>
      </w:r>
      <w:r w:rsidRPr="008D11DE">
        <w:rPr>
          <w:szCs w:val="24"/>
        </w:rPr>
        <w:t xml:space="preserve"> год</w:t>
      </w:r>
      <w:r w:rsidR="005C3377" w:rsidRPr="008D11DE">
        <w:rPr>
          <w:szCs w:val="24"/>
        </w:rPr>
        <w:t>ов</w:t>
      </w:r>
      <w:r w:rsidRPr="008D11DE">
        <w:rPr>
          <w:szCs w:val="24"/>
        </w:rPr>
        <w:t xml:space="preserve"> происходит на основании:</w:t>
      </w:r>
    </w:p>
    <w:p w:rsidR="00552832" w:rsidRPr="008D11DE" w:rsidRDefault="00552832" w:rsidP="00552832">
      <w:pPr>
        <w:ind w:left="284" w:firstLine="424"/>
        <w:jc w:val="both"/>
        <w:rPr>
          <w:szCs w:val="24"/>
        </w:rPr>
      </w:pPr>
      <w:r w:rsidRPr="008D11DE">
        <w:rPr>
          <w:szCs w:val="24"/>
        </w:rPr>
        <w:lastRenderedPageBreak/>
        <w:t>Бюджетного кодекса Российской Федерации;</w:t>
      </w:r>
    </w:p>
    <w:p w:rsidR="00552832" w:rsidRPr="008D11DE" w:rsidRDefault="00552832" w:rsidP="0005422C">
      <w:pPr>
        <w:ind w:firstLine="424"/>
        <w:jc w:val="both"/>
        <w:rPr>
          <w:szCs w:val="24"/>
        </w:rPr>
      </w:pPr>
      <w:r w:rsidRPr="008D11DE">
        <w:rPr>
          <w:szCs w:val="24"/>
        </w:rPr>
        <w:t>Федерального закона от 6 октября 2003 года № 131-ФЗ «Об общих принципах организации местного самоуправления в Российской Федерации»;</w:t>
      </w:r>
    </w:p>
    <w:p w:rsidR="00552832" w:rsidRPr="008D11DE" w:rsidRDefault="00552832" w:rsidP="0005422C">
      <w:pPr>
        <w:ind w:right="-50" w:firstLine="708"/>
        <w:jc w:val="both"/>
        <w:rPr>
          <w:szCs w:val="24"/>
        </w:rPr>
      </w:pPr>
      <w:r w:rsidRPr="008D11DE">
        <w:rPr>
          <w:szCs w:val="24"/>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832" w:rsidRPr="008D11DE" w:rsidRDefault="00552832" w:rsidP="00552832">
      <w:pPr>
        <w:ind w:left="284" w:right="-50" w:firstLine="424"/>
        <w:jc w:val="both"/>
        <w:rPr>
          <w:szCs w:val="24"/>
        </w:rPr>
      </w:pPr>
    </w:p>
    <w:tbl>
      <w:tblPr>
        <w:tblW w:w="10490" w:type="dxa"/>
        <w:tblInd w:w="-572" w:type="dxa"/>
        <w:tblLayout w:type="fixed"/>
        <w:tblLook w:val="04A0" w:firstRow="1" w:lastRow="0" w:firstColumn="1" w:lastColumn="0" w:noHBand="0" w:noVBand="1"/>
      </w:tblPr>
      <w:tblGrid>
        <w:gridCol w:w="3261"/>
        <w:gridCol w:w="567"/>
        <w:gridCol w:w="992"/>
        <w:gridCol w:w="992"/>
        <w:gridCol w:w="992"/>
        <w:gridCol w:w="993"/>
        <w:gridCol w:w="850"/>
        <w:gridCol w:w="851"/>
        <w:gridCol w:w="992"/>
      </w:tblGrid>
      <w:tr w:rsidR="008D11DE" w:rsidRPr="008D11DE" w:rsidTr="009E2398">
        <w:trPr>
          <w:trHeight w:val="255"/>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52832" w:rsidRPr="008D11DE" w:rsidRDefault="00552832">
            <w:pPr>
              <w:spacing w:line="256" w:lineRule="auto"/>
              <w:ind w:left="284"/>
              <w:jc w:val="center"/>
              <w:rPr>
                <w:b/>
                <w:sz w:val="18"/>
                <w:szCs w:val="18"/>
                <w:lang w:eastAsia="en-US"/>
              </w:rPr>
            </w:pPr>
            <w:r w:rsidRPr="008D11DE">
              <w:rPr>
                <w:b/>
                <w:sz w:val="18"/>
                <w:szCs w:val="18"/>
                <w:lang w:eastAsia="en-US"/>
              </w:rPr>
              <w:t>Показатели</w:t>
            </w:r>
          </w:p>
        </w:tc>
        <w:tc>
          <w:tcPr>
            <w:tcW w:w="567" w:type="dxa"/>
            <w:vMerge w:val="restart"/>
            <w:tcBorders>
              <w:top w:val="single" w:sz="4" w:space="0" w:color="auto"/>
              <w:left w:val="nil"/>
              <w:bottom w:val="single" w:sz="4" w:space="0" w:color="auto"/>
              <w:right w:val="single" w:sz="4" w:space="0" w:color="auto"/>
            </w:tcBorders>
            <w:vAlign w:val="center"/>
            <w:hideMark/>
          </w:tcPr>
          <w:p w:rsidR="00552832" w:rsidRPr="008D11DE" w:rsidRDefault="00552832">
            <w:pPr>
              <w:spacing w:line="256" w:lineRule="auto"/>
              <w:ind w:left="76"/>
              <w:jc w:val="center"/>
              <w:rPr>
                <w:b/>
                <w:sz w:val="18"/>
                <w:szCs w:val="18"/>
                <w:lang w:eastAsia="en-US"/>
              </w:rPr>
            </w:pPr>
            <w:r w:rsidRPr="008D11DE">
              <w:rPr>
                <w:b/>
                <w:sz w:val="18"/>
                <w:szCs w:val="18"/>
                <w:lang w:eastAsia="en-US"/>
              </w:rPr>
              <w:t>Ед. изм.</w:t>
            </w:r>
          </w:p>
        </w:tc>
        <w:tc>
          <w:tcPr>
            <w:tcW w:w="1984" w:type="dxa"/>
            <w:gridSpan w:val="2"/>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pPr>
              <w:spacing w:line="256" w:lineRule="auto"/>
              <w:ind w:left="284"/>
              <w:jc w:val="center"/>
              <w:rPr>
                <w:b/>
                <w:sz w:val="18"/>
                <w:szCs w:val="18"/>
                <w:lang w:eastAsia="en-US"/>
              </w:rPr>
            </w:pPr>
            <w:r w:rsidRPr="008D11DE">
              <w:rPr>
                <w:b/>
                <w:sz w:val="18"/>
                <w:szCs w:val="18"/>
                <w:lang w:eastAsia="en-US"/>
              </w:rPr>
              <w:t xml:space="preserve">Отчет </w:t>
            </w:r>
          </w:p>
        </w:tc>
        <w:tc>
          <w:tcPr>
            <w:tcW w:w="992" w:type="dxa"/>
            <w:vMerge w:val="restart"/>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rsidP="00E17DB9">
            <w:pPr>
              <w:spacing w:line="256" w:lineRule="auto"/>
              <w:ind w:left="44"/>
              <w:jc w:val="center"/>
              <w:rPr>
                <w:b/>
                <w:sz w:val="18"/>
                <w:szCs w:val="18"/>
                <w:lang w:eastAsia="en-US"/>
              </w:rPr>
            </w:pPr>
            <w:r w:rsidRPr="008D11DE">
              <w:rPr>
                <w:b/>
                <w:sz w:val="18"/>
                <w:szCs w:val="18"/>
                <w:lang w:eastAsia="en-US"/>
              </w:rPr>
              <w:t>201</w:t>
            </w:r>
            <w:r w:rsidR="00E17DB9" w:rsidRPr="008D11DE">
              <w:rPr>
                <w:b/>
                <w:sz w:val="18"/>
                <w:szCs w:val="18"/>
                <w:lang w:eastAsia="en-US"/>
              </w:rPr>
              <w:t>8</w:t>
            </w:r>
          </w:p>
        </w:tc>
        <w:tc>
          <w:tcPr>
            <w:tcW w:w="993" w:type="dxa"/>
            <w:tcBorders>
              <w:top w:val="single" w:sz="4" w:space="0" w:color="auto"/>
              <w:left w:val="single" w:sz="4" w:space="0" w:color="auto"/>
              <w:bottom w:val="nil"/>
              <w:right w:val="single" w:sz="4" w:space="0" w:color="auto"/>
            </w:tcBorders>
          </w:tcPr>
          <w:p w:rsidR="00552832" w:rsidRPr="008D11DE" w:rsidRDefault="00552832">
            <w:pPr>
              <w:spacing w:line="256" w:lineRule="auto"/>
              <w:ind w:left="284"/>
              <w:jc w:val="center"/>
              <w:rPr>
                <w:b/>
                <w:sz w:val="18"/>
                <w:szCs w:val="18"/>
                <w:lang w:eastAsia="en-US"/>
              </w:rPr>
            </w:pPr>
          </w:p>
        </w:tc>
        <w:tc>
          <w:tcPr>
            <w:tcW w:w="2693" w:type="dxa"/>
            <w:gridSpan w:val="3"/>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pPr>
              <w:spacing w:line="256" w:lineRule="auto"/>
              <w:ind w:left="284"/>
              <w:jc w:val="center"/>
              <w:rPr>
                <w:b/>
                <w:sz w:val="18"/>
                <w:szCs w:val="18"/>
                <w:lang w:eastAsia="en-US"/>
              </w:rPr>
            </w:pPr>
            <w:r w:rsidRPr="008D11DE">
              <w:rPr>
                <w:b/>
                <w:sz w:val="18"/>
                <w:szCs w:val="18"/>
                <w:lang w:eastAsia="en-US"/>
              </w:rPr>
              <w:t>Прогноз</w:t>
            </w:r>
          </w:p>
        </w:tc>
      </w:tr>
      <w:tr w:rsidR="008D11DE" w:rsidRPr="008D11DE" w:rsidTr="009E2398">
        <w:trPr>
          <w:trHeight w:val="19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552832" w:rsidRPr="008D11DE" w:rsidRDefault="00552832">
            <w:pPr>
              <w:spacing w:line="256" w:lineRule="auto"/>
              <w:rPr>
                <w:b/>
                <w:sz w:val="18"/>
                <w:szCs w:val="18"/>
                <w:lang w:eastAsia="en-US"/>
              </w:rPr>
            </w:pPr>
          </w:p>
        </w:tc>
        <w:tc>
          <w:tcPr>
            <w:tcW w:w="567" w:type="dxa"/>
            <w:vMerge/>
            <w:tcBorders>
              <w:top w:val="single" w:sz="4" w:space="0" w:color="auto"/>
              <w:left w:val="nil"/>
              <w:bottom w:val="single" w:sz="4" w:space="0" w:color="auto"/>
              <w:right w:val="single" w:sz="4" w:space="0" w:color="auto"/>
            </w:tcBorders>
            <w:vAlign w:val="center"/>
            <w:hideMark/>
          </w:tcPr>
          <w:p w:rsidR="00552832" w:rsidRPr="008D11DE" w:rsidRDefault="00552832">
            <w:pPr>
              <w:spacing w:line="256" w:lineRule="auto"/>
              <w:rPr>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rsidP="00E17DB9">
            <w:pPr>
              <w:spacing w:line="256" w:lineRule="auto"/>
              <w:ind w:left="44"/>
              <w:rPr>
                <w:b/>
                <w:sz w:val="18"/>
                <w:szCs w:val="18"/>
                <w:lang w:eastAsia="en-US"/>
              </w:rPr>
            </w:pPr>
            <w:r w:rsidRPr="008D11DE">
              <w:rPr>
                <w:b/>
                <w:sz w:val="18"/>
                <w:szCs w:val="18"/>
                <w:lang w:eastAsia="en-US"/>
              </w:rPr>
              <w:t>201</w:t>
            </w:r>
            <w:r w:rsidR="00E17DB9" w:rsidRPr="008D11DE">
              <w:rPr>
                <w:b/>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rsidP="00E17DB9">
            <w:pPr>
              <w:spacing w:line="256" w:lineRule="auto"/>
              <w:ind w:left="44"/>
              <w:rPr>
                <w:b/>
                <w:sz w:val="18"/>
                <w:szCs w:val="18"/>
                <w:lang w:eastAsia="en-US"/>
              </w:rPr>
            </w:pPr>
            <w:r w:rsidRPr="008D11DE">
              <w:rPr>
                <w:b/>
                <w:sz w:val="18"/>
                <w:szCs w:val="18"/>
                <w:lang w:eastAsia="en-US"/>
              </w:rPr>
              <w:t>201</w:t>
            </w:r>
            <w:r w:rsidR="00E17DB9" w:rsidRPr="008D11DE">
              <w:rPr>
                <w:b/>
                <w:sz w:val="18"/>
                <w:szCs w:val="18"/>
                <w:lang w:eastAsia="en-US"/>
              </w:rPr>
              <w:t>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2832" w:rsidRPr="008D11DE" w:rsidRDefault="00552832">
            <w:pPr>
              <w:spacing w:line="256" w:lineRule="auto"/>
              <w:rPr>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rsidP="00E17DB9">
            <w:pPr>
              <w:spacing w:line="256" w:lineRule="auto"/>
              <w:jc w:val="center"/>
              <w:rPr>
                <w:b/>
                <w:sz w:val="18"/>
                <w:szCs w:val="18"/>
                <w:lang w:eastAsia="en-US"/>
              </w:rPr>
            </w:pPr>
            <w:r w:rsidRPr="008D11DE">
              <w:rPr>
                <w:b/>
                <w:sz w:val="18"/>
                <w:szCs w:val="18"/>
                <w:lang w:eastAsia="en-US"/>
              </w:rPr>
              <w:t>201</w:t>
            </w:r>
            <w:r w:rsidR="00E17DB9" w:rsidRPr="008D11DE">
              <w:rPr>
                <w:b/>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rsidP="00E17DB9">
            <w:pPr>
              <w:spacing w:line="256" w:lineRule="auto"/>
              <w:jc w:val="center"/>
              <w:rPr>
                <w:b/>
                <w:sz w:val="18"/>
                <w:szCs w:val="18"/>
                <w:lang w:eastAsia="en-US"/>
              </w:rPr>
            </w:pPr>
            <w:r w:rsidRPr="008D11DE">
              <w:rPr>
                <w:b/>
                <w:sz w:val="18"/>
                <w:szCs w:val="18"/>
                <w:lang w:eastAsia="en-US"/>
              </w:rPr>
              <w:t>20</w:t>
            </w:r>
            <w:r w:rsidR="00E17DB9" w:rsidRPr="008D11DE">
              <w:rPr>
                <w:b/>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552832" w:rsidRPr="008D11DE" w:rsidRDefault="00552832" w:rsidP="00E17DB9">
            <w:pPr>
              <w:spacing w:line="256" w:lineRule="auto"/>
              <w:ind w:left="73"/>
              <w:jc w:val="center"/>
              <w:rPr>
                <w:b/>
                <w:sz w:val="18"/>
                <w:szCs w:val="18"/>
                <w:lang w:eastAsia="en-US"/>
              </w:rPr>
            </w:pPr>
            <w:r w:rsidRPr="008D11DE">
              <w:rPr>
                <w:b/>
                <w:sz w:val="18"/>
                <w:szCs w:val="18"/>
                <w:lang w:eastAsia="en-US"/>
              </w:rPr>
              <w:t>20</w:t>
            </w:r>
            <w:r w:rsidR="00E17DB9" w:rsidRPr="008D11DE">
              <w:rPr>
                <w:b/>
                <w:sz w:val="18"/>
                <w:szCs w:val="18"/>
                <w:lang w:eastAsia="en-US"/>
              </w:rPr>
              <w:t>21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52832" w:rsidRPr="008D11DE" w:rsidRDefault="00552832" w:rsidP="00E17DB9">
            <w:pPr>
              <w:spacing w:line="256" w:lineRule="auto"/>
              <w:ind w:left="73"/>
              <w:jc w:val="center"/>
              <w:rPr>
                <w:b/>
                <w:sz w:val="18"/>
                <w:szCs w:val="18"/>
                <w:lang w:eastAsia="en-US"/>
              </w:rPr>
            </w:pPr>
            <w:r w:rsidRPr="008D11DE">
              <w:rPr>
                <w:b/>
                <w:sz w:val="18"/>
                <w:szCs w:val="18"/>
                <w:lang w:eastAsia="en-US"/>
              </w:rPr>
              <w:t>202</w:t>
            </w:r>
            <w:r w:rsidR="00E17DB9" w:rsidRPr="008D11DE">
              <w:rPr>
                <w:b/>
                <w:sz w:val="18"/>
                <w:szCs w:val="18"/>
                <w:lang w:eastAsia="en-US"/>
              </w:rPr>
              <w:t>2</w:t>
            </w:r>
          </w:p>
        </w:tc>
      </w:tr>
      <w:tr w:rsidR="008D11DE" w:rsidRPr="008D11DE" w:rsidTr="009E2398">
        <w:trPr>
          <w:trHeight w:val="7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Налог на доход физических лиц</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763,2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778,3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690</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850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870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875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880</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Налог на имущество физических лиц</w:t>
            </w:r>
          </w:p>
        </w:tc>
        <w:tc>
          <w:tcPr>
            <w:tcW w:w="567" w:type="dxa"/>
            <w:tcBorders>
              <w:top w:val="nil"/>
              <w:left w:val="nil"/>
              <w:bottom w:val="single" w:sz="4" w:space="0" w:color="auto"/>
              <w:right w:val="single" w:sz="4" w:space="0" w:color="auto"/>
            </w:tcBorders>
            <w:hideMark/>
          </w:tcPr>
          <w:p w:rsidR="009E2398" w:rsidRPr="008D11DE" w:rsidRDefault="009E2398" w:rsidP="009E2398">
            <w:proofErr w:type="spellStart"/>
            <w:r w:rsidRPr="008D11DE">
              <w:t>Тыс.руб</w:t>
            </w:r>
            <w:proofErr w:type="spellEnd"/>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85,6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126,3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85</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110</w:t>
            </w:r>
          </w:p>
        </w:tc>
      </w:tr>
      <w:tr w:rsidR="008D11DE" w:rsidRPr="008D11DE" w:rsidTr="009E2398">
        <w:trPr>
          <w:trHeight w:val="241"/>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Земельный налог</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260,4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225,3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210</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210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210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210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210</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Государственная пошлина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Прочие поступления от использования имущества, находящегося в собственности поселения</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78,2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143,92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95</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97</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97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97</w:t>
            </w:r>
          </w:p>
        </w:tc>
      </w:tr>
      <w:tr w:rsidR="008D11DE" w:rsidRPr="008D11DE" w:rsidTr="009E2398">
        <w:trPr>
          <w:trHeight w:val="648"/>
        </w:trPr>
        <w:tc>
          <w:tcPr>
            <w:tcW w:w="3261" w:type="dxa"/>
            <w:tcBorders>
              <w:top w:val="nil"/>
              <w:left w:val="single" w:sz="4" w:space="0" w:color="auto"/>
              <w:bottom w:val="nil"/>
              <w:right w:val="single" w:sz="4" w:space="0" w:color="auto"/>
            </w:tcBorders>
            <w:hideMark/>
          </w:tcPr>
          <w:p w:rsidR="009E2398" w:rsidRPr="008D11DE" w:rsidRDefault="009E2398" w:rsidP="009E2398">
            <w:r w:rsidRPr="008D11DE">
              <w:t xml:space="preserve">Доходы от продажи земельных участков, находящихся в собственности поселений (за исключением земельных участков </w:t>
            </w:r>
          </w:p>
        </w:tc>
        <w:tc>
          <w:tcPr>
            <w:tcW w:w="567" w:type="dxa"/>
            <w:tcBorders>
              <w:top w:val="nil"/>
              <w:left w:val="single" w:sz="4" w:space="0" w:color="auto"/>
              <w:bottom w:val="nil"/>
              <w:right w:val="single" w:sz="4" w:space="0" w:color="auto"/>
            </w:tcBorders>
          </w:tcPr>
          <w:p w:rsidR="009E2398" w:rsidRPr="008D11DE" w:rsidRDefault="009E2398" w:rsidP="009E2398"/>
        </w:tc>
        <w:tc>
          <w:tcPr>
            <w:tcW w:w="992" w:type="dxa"/>
            <w:tcBorders>
              <w:top w:val="single" w:sz="4" w:space="0" w:color="auto"/>
              <w:left w:val="single" w:sz="4" w:space="0" w:color="auto"/>
              <w:bottom w:val="nil"/>
              <w:right w:val="single" w:sz="4" w:space="0" w:color="auto"/>
            </w:tcBorders>
            <w:noWrap/>
          </w:tcPr>
          <w:p w:rsidR="009E2398" w:rsidRPr="008D11DE" w:rsidRDefault="009E2398" w:rsidP="009E2398">
            <w:pPr>
              <w:rPr>
                <w:sz w:val="22"/>
                <w:szCs w:val="22"/>
              </w:rPr>
            </w:pPr>
            <w:r w:rsidRPr="008D11DE">
              <w:rPr>
                <w:sz w:val="22"/>
                <w:szCs w:val="22"/>
              </w:rPr>
              <w:t>25,1</w:t>
            </w:r>
          </w:p>
        </w:tc>
        <w:tc>
          <w:tcPr>
            <w:tcW w:w="992" w:type="dxa"/>
            <w:tcBorders>
              <w:top w:val="single" w:sz="4" w:space="0" w:color="auto"/>
              <w:left w:val="single" w:sz="4" w:space="0" w:color="auto"/>
              <w:bottom w:val="nil"/>
              <w:right w:val="single" w:sz="4" w:space="0" w:color="auto"/>
            </w:tcBorders>
            <w:noWrap/>
          </w:tcPr>
          <w:p w:rsidR="009E2398" w:rsidRPr="008D11DE" w:rsidRDefault="009E2398" w:rsidP="009E2398">
            <w:pPr>
              <w:rPr>
                <w:sz w:val="22"/>
                <w:szCs w:val="22"/>
              </w:rPr>
            </w:pPr>
            <w:r w:rsidRPr="008D11DE">
              <w:rPr>
                <w:sz w:val="22"/>
                <w:szCs w:val="22"/>
              </w:rPr>
              <w:t>3,8</w:t>
            </w:r>
          </w:p>
        </w:tc>
        <w:tc>
          <w:tcPr>
            <w:tcW w:w="992" w:type="dxa"/>
            <w:tcBorders>
              <w:top w:val="single" w:sz="4" w:space="0" w:color="auto"/>
              <w:left w:val="single" w:sz="4" w:space="0" w:color="auto"/>
              <w:bottom w:val="nil"/>
              <w:right w:val="single" w:sz="4" w:space="0" w:color="auto"/>
            </w:tcBorders>
            <w:noWrap/>
          </w:tcPr>
          <w:p w:rsidR="009E2398" w:rsidRPr="008D11DE" w:rsidRDefault="009E2398" w:rsidP="009E2398">
            <w:pPr>
              <w:rPr>
                <w:sz w:val="22"/>
                <w:szCs w:val="22"/>
              </w:rPr>
            </w:pPr>
          </w:p>
        </w:tc>
        <w:tc>
          <w:tcPr>
            <w:tcW w:w="993" w:type="dxa"/>
            <w:tcBorders>
              <w:top w:val="single" w:sz="4" w:space="0" w:color="auto"/>
              <w:left w:val="single" w:sz="4" w:space="0" w:color="auto"/>
              <w:bottom w:val="nil"/>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nil"/>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nil"/>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nil"/>
              <w:right w:val="single" w:sz="4" w:space="0" w:color="auto"/>
            </w:tcBorders>
            <w:noWrap/>
          </w:tcPr>
          <w:p w:rsidR="009E2398" w:rsidRPr="008D11DE" w:rsidRDefault="009E2398" w:rsidP="009E2398">
            <w:pPr>
              <w:rPr>
                <w:sz w:val="22"/>
                <w:szCs w:val="22"/>
              </w:rPr>
            </w:pPr>
          </w:p>
        </w:tc>
      </w:tr>
      <w:tr w:rsidR="008D11DE" w:rsidRPr="008D11DE" w:rsidTr="009E2398">
        <w:trPr>
          <w:trHeight w:val="83"/>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nil"/>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nil"/>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nil"/>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nil"/>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Прочие доходы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Доходы от реализации иного имущества, находящегося в собственности сельских поселений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100,8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100</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Акцизы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1523,7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1183,5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1184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1413</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1531</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1600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1779</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Прочие доходы от компенсации затрат</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0,03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 xml:space="preserve">Единый </w:t>
            </w:r>
            <w:proofErr w:type="spellStart"/>
            <w:r w:rsidRPr="008D11DE">
              <w:t>сельхозяйственный</w:t>
            </w:r>
            <w:proofErr w:type="spellEnd"/>
            <w:r w:rsidRPr="008D11DE">
              <w:t xml:space="preserve"> налог</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0,03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tcPr>
          <w:p w:rsidR="009E2398" w:rsidRPr="008D11DE" w:rsidRDefault="009E2398" w:rsidP="009E2398">
            <w:r w:rsidRPr="008D11DE">
              <w:t>Аренда земли</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5</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5</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Итого собственные доходы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2770,9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2564,68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2326</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2706</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2875</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2899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3083</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Дотации бюджетам поселений на выравнивание уровня бюджетной обеспеченности</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6103,4</w:t>
            </w: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6208,2</w:t>
            </w: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6209,1</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6209,1</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6844,4</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6918,1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6871,7</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179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183,3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243,1</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251,4</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91"/>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 xml:space="preserve">Субвенции бюджетам </w:t>
            </w:r>
            <w:r w:rsidRPr="008D11DE">
              <w:lastRenderedPageBreak/>
              <w:t>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816</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798</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91"/>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lastRenderedPageBreak/>
              <w:t xml:space="preserve">Иные межбюджетные трансферты </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5667,3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6718,9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4605,3</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11227,6</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tcPr>
          <w:p w:rsidR="009E2398" w:rsidRPr="008D11DE" w:rsidRDefault="009E2398" w:rsidP="009E2398">
            <w:r w:rsidRPr="008D11DE">
              <w:t>ИТОГО ДОХОДОВ</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14720,6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15675,08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14199,5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21192,1</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9719,4</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9817,1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9954,7</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ИТОГО РАСХОДОВ</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14293,48</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15285,8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15544,3</w:t>
            </w: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22072,2</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9719,4</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9817,1</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9954,7</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Обеспечение проведение выборов и референдумов</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231,3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Общегосударственные Расходы</w:t>
            </w:r>
          </w:p>
        </w:tc>
        <w:tc>
          <w:tcPr>
            <w:tcW w:w="567" w:type="dxa"/>
            <w:tcBorders>
              <w:top w:val="nil"/>
              <w:left w:val="nil"/>
              <w:bottom w:val="single" w:sz="4" w:space="0" w:color="auto"/>
              <w:right w:val="single" w:sz="4" w:space="0" w:color="auto"/>
            </w:tcBorders>
            <w:hideMark/>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4517,78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4924,5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6290,4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5814,7</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5797,4</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5806,1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5797,4</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0,9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Функционирование законодательных органов власти</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0,9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Субвенции из бюджетов поселений в бюджеты муниципальных районов на передачу своих полномочий на контрольно-ревизионную проверку</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Субвенции из бюджетов поселений в бюджеты муниципальных районов на передачу своих полномочий</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2"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3"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850" w:type="dxa"/>
            <w:tcBorders>
              <w:top w:val="nil"/>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w:t>
            </w:r>
          </w:p>
        </w:tc>
      </w:tr>
      <w:tr w:rsidR="008D11DE" w:rsidRPr="008D11DE" w:rsidTr="009E2398">
        <w:trPr>
          <w:trHeight w:val="379"/>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Функционирование местных администраций</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3400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3520,3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5003,3</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4085</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4552,8</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4551,4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4552,8</w:t>
            </w:r>
          </w:p>
        </w:tc>
      </w:tr>
      <w:tr w:rsidR="008D11DE" w:rsidRPr="008D11DE" w:rsidTr="009E2398">
        <w:trPr>
          <w:trHeight w:val="317"/>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Функционирование органов власти</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3400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3520,3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5003,3</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4085</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4552,8</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4551,4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4552,8</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Фонд оплаты труда и страховые взносы</w:t>
            </w:r>
          </w:p>
        </w:tc>
        <w:tc>
          <w:tcPr>
            <w:tcW w:w="567" w:type="dxa"/>
            <w:tcBorders>
              <w:top w:val="nil"/>
              <w:left w:val="nil"/>
              <w:bottom w:val="single" w:sz="4" w:space="0" w:color="auto"/>
              <w:right w:val="single" w:sz="4" w:space="0" w:color="auto"/>
            </w:tcBorders>
            <w:hideMark/>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2774,2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2871,3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3134,7</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3256,7</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3688,7</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3688,7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3688,7</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tcPr>
          <w:p w:rsidR="009E2398" w:rsidRPr="008D11DE" w:rsidRDefault="009E2398" w:rsidP="009E2398">
            <w:r w:rsidRPr="008D11DE">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621,7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645,7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1853,6</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813,3</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849,1</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847,7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849,1</w:t>
            </w:r>
          </w:p>
        </w:tc>
      </w:tr>
      <w:tr w:rsidR="008D11DE" w:rsidRPr="008D11DE" w:rsidTr="009E2398">
        <w:trPr>
          <w:trHeight w:val="25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Уплата налогов, сборов и иных платежей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15</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Глава сельского поселения</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729,38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706,4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754,2</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754,1</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796,1</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796,1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796,1</w:t>
            </w:r>
          </w:p>
        </w:tc>
      </w:tr>
      <w:tr w:rsidR="008D11DE" w:rsidRPr="008D11DE" w:rsidTr="009E2398">
        <w:trPr>
          <w:trHeight w:val="38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 xml:space="preserve">Фонд оплаты труда и </w:t>
            </w:r>
            <w:r w:rsidRPr="008D11DE">
              <w:lastRenderedPageBreak/>
              <w:t>страховые взносы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729,38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706,4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754,2</w:t>
            </w: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754,1</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796,1</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796,1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796,1</w:t>
            </w:r>
          </w:p>
        </w:tc>
      </w:tr>
      <w:tr w:rsidR="008D11DE" w:rsidRPr="008D11DE" w:rsidTr="009E2398">
        <w:trPr>
          <w:trHeight w:val="249"/>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lastRenderedPageBreak/>
              <w:t>Резервный фонд</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10</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Резервные фонды местных администраций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Другие общегосударственные вопросы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376,4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688,9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514,9</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943,6</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416,5</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424,6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412,5</w:t>
            </w:r>
          </w:p>
        </w:tc>
      </w:tr>
      <w:tr w:rsidR="008D11DE" w:rsidRPr="008D11DE" w:rsidTr="009E2398">
        <w:trPr>
          <w:trHeight w:val="804"/>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Реализация государственных функций, связанных с общегосударственным</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366,4</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684,9</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510,9</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939,6</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412,5</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419,6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406,5</w:t>
            </w:r>
          </w:p>
        </w:tc>
      </w:tr>
      <w:tr w:rsidR="008D11DE" w:rsidRPr="008D11DE" w:rsidTr="009E2398">
        <w:trPr>
          <w:trHeight w:val="347"/>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управлением</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73"/>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Субвенции из бюджетов поселений в бюджеты муниципальных районов на передачу своих полномочий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5</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6</w:t>
            </w:r>
          </w:p>
        </w:tc>
      </w:tr>
      <w:tr w:rsidR="008D11DE" w:rsidRPr="008D11DE" w:rsidTr="009E2398">
        <w:trPr>
          <w:trHeight w:val="307"/>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Резервные фонды администрации района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Национальная оборона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179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183,3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243,4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251,4</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0</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Мобилизационная подготовка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238,4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Фонд оплаты труда и страховые взносы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173,9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181,3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251,4</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343"/>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202,7</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192,5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205</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250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250</w:t>
            </w:r>
          </w:p>
        </w:tc>
      </w:tr>
      <w:tr w:rsidR="008D11DE" w:rsidRPr="008D11DE" w:rsidTr="009E2398">
        <w:trPr>
          <w:trHeight w:val="33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Защита населения и территории от чрезвычайных ситуаций природного и техногенного характера, гражданской обороны</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202,7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192,5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205</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250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250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250</w:t>
            </w:r>
          </w:p>
        </w:tc>
      </w:tr>
      <w:tr w:rsidR="008D11DE" w:rsidRPr="008D11DE" w:rsidTr="009E2398">
        <w:trPr>
          <w:trHeight w:val="19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Сельское хозяйство и рыболовство</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54,3</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63,1</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147,8</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259"/>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Дорожное хозяйство</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4191,6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3454,5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3994,5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7427,6</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1681</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1750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1929</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Дорожная деятельность</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4191,6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3454,5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3994,5</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7427,6</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1681</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1750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1929</w:t>
            </w:r>
          </w:p>
        </w:tc>
      </w:tr>
      <w:tr w:rsidR="008D11DE" w:rsidRPr="008D11DE" w:rsidTr="009E2398">
        <w:trPr>
          <w:trHeight w:val="269"/>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Национальная экономика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0</w:t>
            </w:r>
          </w:p>
        </w:tc>
      </w:tr>
      <w:tr w:rsidR="008D11DE" w:rsidRPr="008D11DE" w:rsidTr="009E2398">
        <w:trPr>
          <w:trHeight w:val="273"/>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Мероприятия по землеустройству и землепользованию</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263"/>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Жилищно-коммунальное хозяйство</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3562,6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2851,5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2916,7</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7208,6</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1801</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1821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1788,3</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Жилищное хозяйство</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26,6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35,2</w:t>
            </w: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236</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45</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45</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45</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Коммунальное хозяйство</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2354,7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1186,8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1434,1</w:t>
            </w: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3030,9</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890</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910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890</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Субсидии юридическим лицам компенсация расходов по организации теплоснабжения</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297"/>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Мероприятия в области коммунального хозяйства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2222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1186,8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lastRenderedPageBreak/>
              <w:t xml:space="preserve">Мероприятия в области коммунального хозяйства Резервные фонды администрации района </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33,7</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Благоустройство</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1187,4</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1638,1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1447,4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3941,7</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866</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866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853,3</w:t>
            </w:r>
          </w:p>
        </w:tc>
      </w:tr>
      <w:tr w:rsidR="008D11DE" w:rsidRPr="008D11DE" w:rsidTr="009E2398">
        <w:trPr>
          <w:trHeight w:val="217"/>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Резервные фонды администрации района на мероприятия по благоустройству городских и сельских поселений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200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Прочие мероприятия по благоустройству городских и сельских поселений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879,8</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948,1</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810,4</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3351,7</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376</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376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363,3</w:t>
            </w:r>
          </w:p>
        </w:tc>
      </w:tr>
      <w:tr w:rsidR="008D11DE" w:rsidRPr="008D11DE" w:rsidTr="009E2398">
        <w:trPr>
          <w:trHeight w:val="269"/>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Уличное освещение</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289,6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490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637</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590</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490</w:t>
            </w: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r w:rsidRPr="008D11DE">
              <w:rPr>
                <w:sz w:val="22"/>
                <w:szCs w:val="22"/>
              </w:rPr>
              <w:t>490</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490</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 xml:space="preserve">Культура и кинематография </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137,9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129,6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124,2</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114,1</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120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120</w:t>
            </w: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Культура</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137,9</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129,6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124,2</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114,1</w:t>
            </w:r>
          </w:p>
        </w:tc>
        <w:tc>
          <w:tcPr>
            <w:tcW w:w="850"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9E2398" w:rsidRPr="008D11DE" w:rsidRDefault="009E2398" w:rsidP="009E2398">
            <w:pPr>
              <w:rPr>
                <w:sz w:val="22"/>
                <w:szCs w:val="22"/>
              </w:rPr>
            </w:pPr>
            <w:r w:rsidRPr="008D11DE">
              <w:rPr>
                <w:sz w:val="22"/>
                <w:szCs w:val="22"/>
              </w:rPr>
              <w:t>120</w:t>
            </w:r>
          </w:p>
        </w:tc>
        <w:tc>
          <w:tcPr>
            <w:tcW w:w="992" w:type="dxa"/>
            <w:tcBorders>
              <w:top w:val="single" w:sz="4" w:space="0" w:color="auto"/>
              <w:left w:val="single" w:sz="4" w:space="0" w:color="auto"/>
              <w:bottom w:val="single" w:sz="4" w:space="0" w:color="auto"/>
              <w:right w:val="single" w:sz="4" w:space="0" w:color="auto"/>
            </w:tcBorders>
            <w:noWrap/>
          </w:tcPr>
          <w:p w:rsidR="009E2398" w:rsidRPr="008D11DE" w:rsidRDefault="009E2398" w:rsidP="009E2398">
            <w:pPr>
              <w:rPr>
                <w:sz w:val="22"/>
                <w:szCs w:val="22"/>
              </w:rPr>
            </w:pPr>
            <w:r w:rsidRPr="008D11DE">
              <w:rPr>
                <w:sz w:val="22"/>
                <w:szCs w:val="22"/>
              </w:rPr>
              <w:t>120</w:t>
            </w:r>
          </w:p>
        </w:tc>
      </w:tr>
      <w:tr w:rsidR="008D11DE" w:rsidRPr="008D11DE" w:rsidTr="009E2398">
        <w:trPr>
          <w:trHeight w:val="295"/>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Исполнение судебных актов по обеспечению жилыми помещениями детей сирот, детей оставшихся без попечения родителей</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739,5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816</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816</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9E2398">
        <w:trPr>
          <w:trHeight w:val="420"/>
        </w:trPr>
        <w:tc>
          <w:tcPr>
            <w:tcW w:w="3261" w:type="dxa"/>
            <w:tcBorders>
              <w:top w:val="nil"/>
              <w:left w:val="single" w:sz="4" w:space="0" w:color="auto"/>
              <w:bottom w:val="single" w:sz="4" w:space="0" w:color="auto"/>
              <w:right w:val="single" w:sz="4" w:space="0" w:color="auto"/>
            </w:tcBorders>
            <w:hideMark/>
          </w:tcPr>
          <w:p w:rsidR="009E2398" w:rsidRPr="008D11DE" w:rsidRDefault="009E2398" w:rsidP="009E2398">
            <w:r w:rsidRPr="008D11DE">
              <w:t>Обеспечение жилыми помещениями детей-сирот, детей, оставшихся без попечения родителей, а также детей, находившихся под опекой (попечительством), не имеющих закрепленного жилого помещения</w:t>
            </w:r>
          </w:p>
        </w:tc>
        <w:tc>
          <w:tcPr>
            <w:tcW w:w="567" w:type="dxa"/>
            <w:tcBorders>
              <w:top w:val="nil"/>
              <w:left w:val="nil"/>
              <w:bottom w:val="single" w:sz="4" w:space="0" w:color="auto"/>
              <w:right w:val="single" w:sz="4" w:space="0" w:color="auto"/>
            </w:tcBorders>
          </w:tcPr>
          <w:p w:rsidR="009E2398" w:rsidRPr="008D11DE" w:rsidRDefault="009E2398" w:rsidP="009E2398"/>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739,5</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2382</w:t>
            </w: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816</w:t>
            </w:r>
          </w:p>
        </w:tc>
        <w:tc>
          <w:tcPr>
            <w:tcW w:w="993"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r w:rsidRPr="008D11DE">
              <w:rPr>
                <w:sz w:val="22"/>
                <w:szCs w:val="22"/>
              </w:rPr>
              <w:t>798</w:t>
            </w:r>
          </w:p>
        </w:tc>
        <w:tc>
          <w:tcPr>
            <w:tcW w:w="850"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9E2398" w:rsidRPr="008D11DE" w:rsidRDefault="009E2398" w:rsidP="009E2398">
            <w:pPr>
              <w:rPr>
                <w:sz w:val="22"/>
                <w:szCs w:val="22"/>
              </w:rPr>
            </w:pPr>
          </w:p>
        </w:tc>
        <w:tc>
          <w:tcPr>
            <w:tcW w:w="992" w:type="dxa"/>
            <w:tcBorders>
              <w:top w:val="single" w:sz="4" w:space="0" w:color="auto"/>
              <w:left w:val="single" w:sz="4" w:space="0" w:color="auto"/>
              <w:bottom w:val="single" w:sz="4" w:space="0" w:color="auto"/>
              <w:right w:val="single" w:sz="4" w:space="0" w:color="auto"/>
            </w:tcBorders>
            <w:noWrap/>
            <w:hideMark/>
          </w:tcPr>
          <w:p w:rsidR="009E2398" w:rsidRPr="008D11DE" w:rsidRDefault="009E2398" w:rsidP="009E2398">
            <w:pPr>
              <w:rPr>
                <w:sz w:val="22"/>
                <w:szCs w:val="22"/>
              </w:rPr>
            </w:pPr>
          </w:p>
        </w:tc>
      </w:tr>
      <w:tr w:rsidR="008D11DE" w:rsidRPr="008D11DE" w:rsidTr="00F84E37">
        <w:trPr>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9E2398" w:rsidRPr="008D11DE" w:rsidRDefault="009E2398" w:rsidP="009E2398">
            <w:r w:rsidRPr="008D11DE">
              <w:t>Физическая культура и спорт</w:t>
            </w:r>
          </w:p>
        </w:tc>
        <w:tc>
          <w:tcPr>
            <w:tcW w:w="567" w:type="dxa"/>
            <w:tcBorders>
              <w:top w:val="nil"/>
              <w:left w:val="nil"/>
              <w:bottom w:val="single" w:sz="4" w:space="0" w:color="auto"/>
              <w:right w:val="single" w:sz="4" w:space="0" w:color="auto"/>
            </w:tcBorders>
            <w:shd w:val="clear" w:color="auto" w:fill="auto"/>
          </w:tcPr>
          <w:p w:rsidR="009E2398" w:rsidRPr="008D11DE" w:rsidRDefault="009E2398" w:rsidP="009E2398">
            <w:r w:rsidRPr="008D11DE">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22,9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66,3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75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2398" w:rsidRPr="008D11DE" w:rsidRDefault="009E2398" w:rsidP="009E2398">
            <w:pPr>
              <w:rPr>
                <w:sz w:val="22"/>
                <w:szCs w:val="22"/>
              </w:rPr>
            </w:pPr>
            <w:r w:rsidRPr="008D11DE">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70</w:t>
            </w:r>
          </w:p>
        </w:tc>
      </w:tr>
      <w:tr w:rsidR="008D11DE" w:rsidRPr="008D11DE" w:rsidTr="00F84E37">
        <w:trPr>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9E2398" w:rsidRPr="008D11DE" w:rsidRDefault="009E2398" w:rsidP="009E2398">
            <w:r w:rsidRPr="008D11DE">
              <w:t>Мероприятия в области спорта и физической культуры, туризма</w:t>
            </w:r>
          </w:p>
        </w:tc>
        <w:tc>
          <w:tcPr>
            <w:tcW w:w="567" w:type="dxa"/>
            <w:tcBorders>
              <w:top w:val="nil"/>
              <w:left w:val="nil"/>
              <w:bottom w:val="single" w:sz="4" w:space="0" w:color="auto"/>
              <w:right w:val="single" w:sz="4" w:space="0" w:color="auto"/>
            </w:tcBorders>
            <w:shd w:val="clear" w:color="auto" w:fill="auto"/>
          </w:tcPr>
          <w:p w:rsidR="009E2398" w:rsidRPr="008D11DE" w:rsidRDefault="009E2398" w:rsidP="009E2398">
            <w:r w:rsidRPr="008D11DE">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22,9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66,3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75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E2398" w:rsidRPr="008D11DE" w:rsidRDefault="009E2398" w:rsidP="009E2398">
            <w:pPr>
              <w:rPr>
                <w:sz w:val="22"/>
                <w:szCs w:val="22"/>
              </w:rPr>
            </w:pPr>
            <w:r w:rsidRPr="008D11DE">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E2398" w:rsidRPr="008D11DE" w:rsidRDefault="009E2398" w:rsidP="009E2398">
            <w:pPr>
              <w:rPr>
                <w:sz w:val="22"/>
                <w:szCs w:val="22"/>
              </w:rPr>
            </w:pPr>
            <w:r w:rsidRPr="008D11DE">
              <w:rPr>
                <w:sz w:val="22"/>
                <w:szCs w:val="22"/>
              </w:rPr>
              <w:t>70</w:t>
            </w:r>
          </w:p>
        </w:tc>
      </w:tr>
    </w:tbl>
    <w:p w:rsidR="00552832" w:rsidRPr="008D11DE" w:rsidRDefault="00552832" w:rsidP="00552832">
      <w:pPr>
        <w:ind w:left="284" w:right="-50"/>
        <w:jc w:val="both"/>
        <w:rPr>
          <w:szCs w:val="24"/>
        </w:rPr>
      </w:pPr>
    </w:p>
    <w:p w:rsidR="009E2398" w:rsidRPr="008D11DE" w:rsidRDefault="009E2398" w:rsidP="00552832">
      <w:pPr>
        <w:ind w:left="284"/>
        <w:jc w:val="center"/>
        <w:rPr>
          <w:b/>
          <w:szCs w:val="24"/>
        </w:rPr>
      </w:pPr>
    </w:p>
    <w:p w:rsidR="00552832" w:rsidRPr="0005422C" w:rsidRDefault="00552832" w:rsidP="00552832">
      <w:pPr>
        <w:ind w:left="284"/>
        <w:jc w:val="center"/>
        <w:rPr>
          <w:szCs w:val="24"/>
        </w:rPr>
      </w:pPr>
      <w:r w:rsidRPr="0005422C">
        <w:rPr>
          <w:szCs w:val="24"/>
        </w:rPr>
        <w:t>4. Муниципальное имущество</w:t>
      </w:r>
    </w:p>
    <w:p w:rsidR="00552832" w:rsidRPr="008D11DE" w:rsidRDefault="00552832" w:rsidP="0005422C">
      <w:pPr>
        <w:ind w:firstLine="708"/>
        <w:jc w:val="both"/>
        <w:rPr>
          <w:szCs w:val="24"/>
        </w:rPr>
      </w:pPr>
      <w:r w:rsidRPr="008D11DE">
        <w:rPr>
          <w:szCs w:val="24"/>
        </w:rPr>
        <w:t>По состоянию на 01.01.201</w:t>
      </w:r>
      <w:r w:rsidR="00E17DB9" w:rsidRPr="008D11DE">
        <w:rPr>
          <w:szCs w:val="24"/>
        </w:rPr>
        <w:t>9</w:t>
      </w:r>
      <w:r w:rsidRPr="008D11DE">
        <w:rPr>
          <w:szCs w:val="24"/>
        </w:rPr>
        <w:t xml:space="preserve"> в казне Администрации Новониколаевского сельского поселения числится основных средств на сумму </w:t>
      </w:r>
      <w:r w:rsidR="00C92A40" w:rsidRPr="008D11DE">
        <w:rPr>
          <w:szCs w:val="24"/>
        </w:rPr>
        <w:t>132625,3</w:t>
      </w:r>
      <w:r w:rsidRPr="008D11DE">
        <w:rPr>
          <w:szCs w:val="24"/>
        </w:rPr>
        <w:t xml:space="preserve"> тыс. руб. Остаточная стоимость основных фондов составляет </w:t>
      </w:r>
      <w:r w:rsidR="00C92A40" w:rsidRPr="008D11DE">
        <w:rPr>
          <w:szCs w:val="24"/>
        </w:rPr>
        <w:t>30752,9</w:t>
      </w:r>
      <w:r w:rsidRPr="008D11DE">
        <w:rPr>
          <w:szCs w:val="24"/>
        </w:rPr>
        <w:t xml:space="preserve"> тыс. руб.  </w:t>
      </w:r>
    </w:p>
    <w:p w:rsidR="006B3E0F" w:rsidRPr="008D11DE" w:rsidRDefault="006B3E0F" w:rsidP="00552832">
      <w:pPr>
        <w:ind w:left="284" w:firstLine="424"/>
        <w:jc w:val="both"/>
        <w:rPr>
          <w:szCs w:val="24"/>
        </w:rPr>
      </w:pPr>
      <w:r w:rsidRPr="008D11DE">
        <w:rPr>
          <w:szCs w:val="24"/>
        </w:rPr>
        <w:t>Все за 2019год было</w:t>
      </w:r>
      <w:proofErr w:type="gramStart"/>
      <w:r w:rsidRPr="008D11DE">
        <w:rPr>
          <w:szCs w:val="24"/>
        </w:rPr>
        <w:t xml:space="preserve"> :</w:t>
      </w:r>
      <w:proofErr w:type="gramEnd"/>
    </w:p>
    <w:p w:rsidR="006B3E0F" w:rsidRPr="008D11DE" w:rsidRDefault="006B3E0F" w:rsidP="00552832">
      <w:pPr>
        <w:ind w:left="284" w:firstLine="424"/>
        <w:jc w:val="both"/>
        <w:rPr>
          <w:szCs w:val="24"/>
        </w:rPr>
      </w:pPr>
      <w:r w:rsidRPr="008D11DE">
        <w:rPr>
          <w:szCs w:val="24"/>
        </w:rPr>
        <w:t>-приватизировано две квартиры</w:t>
      </w:r>
    </w:p>
    <w:p w:rsidR="006B3E0F" w:rsidRPr="008D11DE" w:rsidRDefault="00E25EA7" w:rsidP="0005422C">
      <w:pPr>
        <w:ind w:firstLine="708"/>
        <w:jc w:val="both"/>
        <w:rPr>
          <w:szCs w:val="24"/>
        </w:rPr>
      </w:pPr>
      <w:r w:rsidRPr="008D11DE">
        <w:rPr>
          <w:szCs w:val="24"/>
        </w:rPr>
        <w:t>-</w:t>
      </w:r>
      <w:r w:rsidR="006B3E0F" w:rsidRPr="008D11DE">
        <w:rPr>
          <w:szCs w:val="24"/>
        </w:rPr>
        <w:t xml:space="preserve">проведена работа по оформлению невостребованных земельных </w:t>
      </w:r>
      <w:r w:rsidRPr="008D11DE">
        <w:rPr>
          <w:szCs w:val="24"/>
        </w:rPr>
        <w:t>долей (ТОО Михайловское, ТОО Каракольское, ТОО Новониколаевское.)</w:t>
      </w:r>
    </w:p>
    <w:p w:rsidR="00E25EA7" w:rsidRPr="008D11DE" w:rsidRDefault="00E25EA7" w:rsidP="0005422C">
      <w:pPr>
        <w:ind w:firstLine="708"/>
        <w:jc w:val="both"/>
        <w:rPr>
          <w:szCs w:val="24"/>
        </w:rPr>
      </w:pPr>
      <w:r w:rsidRPr="008D11DE">
        <w:rPr>
          <w:szCs w:val="24"/>
        </w:rPr>
        <w:t xml:space="preserve">-получены решения суда по признанию бесхозяйного имущества (по адресу: </w:t>
      </w:r>
      <w:proofErr w:type="spellStart"/>
      <w:r w:rsidRPr="008D11DE">
        <w:rPr>
          <w:szCs w:val="24"/>
        </w:rPr>
        <w:t>с.Минаевка</w:t>
      </w:r>
      <w:proofErr w:type="spellEnd"/>
      <w:r w:rsidRPr="008D11DE">
        <w:rPr>
          <w:szCs w:val="24"/>
        </w:rPr>
        <w:t xml:space="preserve"> </w:t>
      </w:r>
      <w:proofErr w:type="spellStart"/>
      <w:r w:rsidRPr="008D11DE">
        <w:rPr>
          <w:szCs w:val="24"/>
        </w:rPr>
        <w:t>ул.Строительная</w:t>
      </w:r>
      <w:proofErr w:type="spellEnd"/>
      <w:r w:rsidRPr="008D11DE">
        <w:rPr>
          <w:szCs w:val="24"/>
        </w:rPr>
        <w:t xml:space="preserve"> ,9, </w:t>
      </w:r>
      <w:proofErr w:type="spellStart"/>
      <w:r w:rsidRPr="008D11DE">
        <w:rPr>
          <w:szCs w:val="24"/>
        </w:rPr>
        <w:t>с.Копыловка</w:t>
      </w:r>
      <w:proofErr w:type="spellEnd"/>
      <w:r w:rsidRPr="008D11DE">
        <w:rPr>
          <w:szCs w:val="24"/>
        </w:rPr>
        <w:t>, ул.Береговая,7. После вступления в законную силу имущество будет оформлено в собственность.</w:t>
      </w:r>
    </w:p>
    <w:p w:rsidR="00E25EA7" w:rsidRPr="008D11DE" w:rsidRDefault="00352D3B" w:rsidP="0005422C">
      <w:pPr>
        <w:ind w:firstLine="708"/>
        <w:jc w:val="both"/>
        <w:rPr>
          <w:szCs w:val="24"/>
        </w:rPr>
      </w:pPr>
      <w:r w:rsidRPr="008D11DE">
        <w:rPr>
          <w:szCs w:val="24"/>
        </w:rPr>
        <w:t>-</w:t>
      </w:r>
      <w:r w:rsidR="00E25EA7" w:rsidRPr="008D11DE">
        <w:rPr>
          <w:szCs w:val="24"/>
        </w:rPr>
        <w:t xml:space="preserve">здание по адресу: </w:t>
      </w:r>
      <w:r w:rsidR="0005422C">
        <w:rPr>
          <w:szCs w:val="24"/>
        </w:rPr>
        <w:t>д</w:t>
      </w:r>
      <w:r w:rsidR="00E25EA7" w:rsidRPr="008D11DE">
        <w:rPr>
          <w:szCs w:val="24"/>
        </w:rPr>
        <w:t>.</w:t>
      </w:r>
      <w:r w:rsidR="0005422C">
        <w:rPr>
          <w:szCs w:val="24"/>
        </w:rPr>
        <w:t xml:space="preserve"> </w:t>
      </w:r>
      <w:r w:rsidR="00E25EA7" w:rsidRPr="008D11DE">
        <w:rPr>
          <w:szCs w:val="24"/>
        </w:rPr>
        <w:t>Караколь ул.</w:t>
      </w:r>
      <w:r w:rsidR="0005422C">
        <w:rPr>
          <w:szCs w:val="24"/>
        </w:rPr>
        <w:t xml:space="preserve"> Центральная</w:t>
      </w:r>
      <w:r w:rsidR="00E25EA7" w:rsidRPr="008D11DE">
        <w:rPr>
          <w:szCs w:val="24"/>
        </w:rPr>
        <w:t>,</w:t>
      </w:r>
      <w:r w:rsidR="0005422C">
        <w:rPr>
          <w:szCs w:val="24"/>
        </w:rPr>
        <w:t xml:space="preserve"> </w:t>
      </w:r>
      <w:r w:rsidR="00E25EA7" w:rsidRPr="008D11DE">
        <w:rPr>
          <w:szCs w:val="24"/>
        </w:rPr>
        <w:t>47б оформлено в собственность.</w:t>
      </w:r>
    </w:p>
    <w:p w:rsidR="00E25EA7" w:rsidRPr="008D11DE" w:rsidRDefault="00E25EA7" w:rsidP="00552832">
      <w:pPr>
        <w:ind w:left="284"/>
        <w:jc w:val="center"/>
        <w:rPr>
          <w:szCs w:val="24"/>
        </w:rPr>
      </w:pPr>
    </w:p>
    <w:p w:rsidR="00552832" w:rsidRPr="0005422C" w:rsidRDefault="00552832" w:rsidP="00552832">
      <w:pPr>
        <w:ind w:left="284"/>
        <w:jc w:val="center"/>
        <w:rPr>
          <w:szCs w:val="24"/>
        </w:rPr>
      </w:pPr>
      <w:r w:rsidRPr="0005422C">
        <w:rPr>
          <w:szCs w:val="24"/>
        </w:rPr>
        <w:lastRenderedPageBreak/>
        <w:t>5.Содержание и использование жилого фонда и нежилых помещений</w:t>
      </w:r>
    </w:p>
    <w:p w:rsidR="00552832" w:rsidRPr="008D11DE" w:rsidRDefault="00552832" w:rsidP="0005422C">
      <w:pPr>
        <w:ind w:firstLine="284"/>
        <w:jc w:val="both"/>
        <w:outlineLvl w:val="0"/>
        <w:rPr>
          <w:szCs w:val="24"/>
        </w:rPr>
      </w:pPr>
      <w:r w:rsidRPr="008D11DE">
        <w:rPr>
          <w:b/>
          <w:szCs w:val="24"/>
        </w:rPr>
        <w:t xml:space="preserve">    </w:t>
      </w:r>
      <w:r w:rsidRPr="008D11DE">
        <w:rPr>
          <w:szCs w:val="24"/>
        </w:rPr>
        <w:t xml:space="preserve">   Новониколаевское сельское поселение имеет жилищный фонд площадью 51,2 тыс. кв. м., в том числе в муниципальной собственности </w:t>
      </w:r>
      <w:r w:rsidR="00C92A40" w:rsidRPr="008D11DE">
        <w:rPr>
          <w:szCs w:val="24"/>
        </w:rPr>
        <w:t>1,73</w:t>
      </w:r>
      <w:r w:rsidRPr="008D11DE">
        <w:rPr>
          <w:szCs w:val="24"/>
        </w:rPr>
        <w:t xml:space="preserve"> тыс. кв. м. Жилищный фонд передан из муниципальной собственности района в собственность поселения на основании Решения Думы Асиновского района от 01.03.2006 № 68.</w:t>
      </w:r>
    </w:p>
    <w:p w:rsidR="00552832" w:rsidRPr="008D11DE" w:rsidRDefault="00552832" w:rsidP="00552832">
      <w:pPr>
        <w:pStyle w:val="af6"/>
        <w:ind w:left="284"/>
        <w:jc w:val="center"/>
        <w:rPr>
          <w:b/>
          <w:szCs w:val="24"/>
        </w:rPr>
      </w:pPr>
    </w:p>
    <w:p w:rsidR="00552832" w:rsidRPr="0005422C" w:rsidRDefault="00552832" w:rsidP="00552832">
      <w:pPr>
        <w:pStyle w:val="af6"/>
        <w:ind w:left="284"/>
        <w:jc w:val="center"/>
        <w:rPr>
          <w:szCs w:val="24"/>
        </w:rPr>
      </w:pPr>
      <w:r w:rsidRPr="0005422C">
        <w:rPr>
          <w:szCs w:val="24"/>
        </w:rPr>
        <w:t>6.Организация и развитие ЖКХ</w:t>
      </w:r>
    </w:p>
    <w:p w:rsidR="00552832" w:rsidRPr="008D11DE" w:rsidRDefault="00552832" w:rsidP="0005422C">
      <w:pPr>
        <w:ind w:firstLine="284"/>
        <w:jc w:val="both"/>
        <w:rPr>
          <w:szCs w:val="24"/>
        </w:rPr>
      </w:pPr>
      <w:r w:rsidRPr="008D11DE">
        <w:rPr>
          <w:b/>
          <w:szCs w:val="24"/>
        </w:rPr>
        <w:t xml:space="preserve"> </w:t>
      </w:r>
      <w:r w:rsidRPr="008D11DE">
        <w:rPr>
          <w:szCs w:val="24"/>
        </w:rPr>
        <w:t xml:space="preserve">Новониколаевское сельское поселение имеет большое жилищно-коммунальное хозяйство. </w:t>
      </w:r>
    </w:p>
    <w:p w:rsidR="00552832" w:rsidRPr="008D11DE" w:rsidRDefault="00552832" w:rsidP="00552832">
      <w:pPr>
        <w:ind w:left="284"/>
        <w:jc w:val="both"/>
        <w:rPr>
          <w:szCs w:val="24"/>
        </w:rPr>
      </w:pPr>
      <w:r w:rsidRPr="008D11DE">
        <w:rPr>
          <w:szCs w:val="24"/>
        </w:rPr>
        <w:tab/>
        <w:t xml:space="preserve"> Объекты жилищно-коммунального хозяйства</w:t>
      </w:r>
    </w:p>
    <w:tbl>
      <w:tblPr>
        <w:tblStyle w:val="af8"/>
        <w:tblW w:w="7470" w:type="dxa"/>
        <w:tblInd w:w="288" w:type="dxa"/>
        <w:tblLayout w:type="fixed"/>
        <w:tblLook w:val="01E0" w:firstRow="1" w:lastRow="1" w:firstColumn="1" w:lastColumn="1" w:noHBand="0" w:noVBand="0"/>
      </w:tblPr>
      <w:tblGrid>
        <w:gridCol w:w="2653"/>
        <w:gridCol w:w="1559"/>
        <w:gridCol w:w="1416"/>
        <w:gridCol w:w="1842"/>
      </w:tblGrid>
      <w:tr w:rsidR="008D11DE" w:rsidRPr="008D11DE" w:rsidTr="00552832">
        <w:trPr>
          <w:cantSplit/>
          <w:trHeight w:val="1150"/>
        </w:trPr>
        <w:tc>
          <w:tcPr>
            <w:tcW w:w="2655"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Наименование</w:t>
            </w:r>
          </w:p>
          <w:p w:rsidR="00552832" w:rsidRPr="008D11DE" w:rsidRDefault="00552832">
            <w:pPr>
              <w:ind w:left="284"/>
              <w:jc w:val="center"/>
              <w:rPr>
                <w:szCs w:val="24"/>
              </w:rPr>
            </w:pPr>
            <w:r w:rsidRPr="008D11DE">
              <w:rPr>
                <w:szCs w:val="24"/>
              </w:rPr>
              <w:t>населенного</w:t>
            </w:r>
          </w:p>
          <w:p w:rsidR="00552832" w:rsidRPr="008D11DE" w:rsidRDefault="00552832">
            <w:pPr>
              <w:ind w:left="284"/>
              <w:jc w:val="center"/>
              <w:rPr>
                <w:szCs w:val="24"/>
              </w:rPr>
            </w:pPr>
            <w:r w:rsidRPr="008D11DE">
              <w:rPr>
                <w:szCs w:val="24"/>
              </w:rPr>
              <w:t>пункта</w:t>
            </w:r>
          </w:p>
        </w:tc>
        <w:tc>
          <w:tcPr>
            <w:tcW w:w="1560"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Водопроводные         сети, км</w:t>
            </w:r>
          </w:p>
        </w:tc>
        <w:tc>
          <w:tcPr>
            <w:tcW w:w="1417"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Водонапорные башни, шт.</w:t>
            </w:r>
          </w:p>
        </w:tc>
        <w:tc>
          <w:tcPr>
            <w:tcW w:w="1843"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Водоразборные колонки, шт.</w:t>
            </w:r>
          </w:p>
        </w:tc>
      </w:tr>
      <w:tr w:rsidR="008D11DE" w:rsidRPr="008D11DE" w:rsidTr="00552832">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rPr>
                <w:szCs w:val="24"/>
              </w:rPr>
            </w:pPr>
            <w:r w:rsidRPr="008D11DE">
              <w:rPr>
                <w:szCs w:val="24"/>
              </w:rPr>
              <w:t>с. Новониколаевка</w:t>
            </w:r>
          </w:p>
        </w:tc>
        <w:tc>
          <w:tcPr>
            <w:tcW w:w="1560"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9,4</w:t>
            </w:r>
          </w:p>
        </w:tc>
        <w:tc>
          <w:tcPr>
            <w:tcW w:w="1417"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35</w:t>
            </w:r>
          </w:p>
        </w:tc>
      </w:tr>
      <w:tr w:rsidR="008D11DE" w:rsidRPr="008D11DE" w:rsidTr="00552832">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rPr>
                <w:szCs w:val="24"/>
              </w:rPr>
            </w:pPr>
            <w:r w:rsidRPr="008D11DE">
              <w:rPr>
                <w:szCs w:val="24"/>
              </w:rPr>
              <w:t>с. Минаевка</w:t>
            </w:r>
          </w:p>
        </w:tc>
        <w:tc>
          <w:tcPr>
            <w:tcW w:w="1560"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18</w:t>
            </w:r>
          </w:p>
        </w:tc>
      </w:tr>
      <w:tr w:rsidR="008D11DE" w:rsidRPr="008D11DE" w:rsidTr="00552832">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rPr>
                <w:szCs w:val="24"/>
              </w:rPr>
            </w:pPr>
            <w:r w:rsidRPr="008D11DE">
              <w:rPr>
                <w:szCs w:val="24"/>
              </w:rPr>
              <w:t>д. Михайловка</w:t>
            </w:r>
          </w:p>
        </w:tc>
        <w:tc>
          <w:tcPr>
            <w:tcW w:w="1560"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4</w:t>
            </w:r>
          </w:p>
        </w:tc>
      </w:tr>
      <w:tr w:rsidR="008D11DE" w:rsidRPr="008D11DE" w:rsidTr="00552832">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rPr>
                <w:szCs w:val="24"/>
              </w:rPr>
            </w:pPr>
            <w:r w:rsidRPr="008D11DE">
              <w:rPr>
                <w:szCs w:val="24"/>
              </w:rPr>
              <w:t>д. Караколь</w:t>
            </w:r>
          </w:p>
        </w:tc>
        <w:tc>
          <w:tcPr>
            <w:tcW w:w="1560"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5</w:t>
            </w:r>
          </w:p>
        </w:tc>
      </w:tr>
      <w:tr w:rsidR="008D11DE" w:rsidRPr="008D11DE" w:rsidTr="00552832">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rPr>
                <w:szCs w:val="24"/>
              </w:rPr>
            </w:pPr>
            <w:r w:rsidRPr="008D11DE">
              <w:rPr>
                <w:szCs w:val="24"/>
              </w:rPr>
              <w:t>п. Большой Кордон</w:t>
            </w:r>
          </w:p>
        </w:tc>
        <w:tc>
          <w:tcPr>
            <w:tcW w:w="1560"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52832" w:rsidRPr="008D11DE" w:rsidRDefault="00552832">
            <w:pPr>
              <w:ind w:left="284"/>
              <w:jc w:val="center"/>
              <w:rPr>
                <w:szCs w:val="24"/>
              </w:rPr>
            </w:pPr>
            <w:r w:rsidRPr="008D11DE">
              <w:rPr>
                <w:szCs w:val="24"/>
              </w:rPr>
              <w:t>23</w:t>
            </w:r>
          </w:p>
        </w:tc>
      </w:tr>
      <w:tr w:rsidR="008D11DE" w:rsidRPr="008D11DE" w:rsidTr="00552832">
        <w:trPr>
          <w:cantSplit/>
          <w:trHeight w:val="274"/>
        </w:trPr>
        <w:tc>
          <w:tcPr>
            <w:tcW w:w="2655" w:type="dxa"/>
            <w:tcBorders>
              <w:top w:val="single" w:sz="4" w:space="0" w:color="auto"/>
              <w:left w:val="single" w:sz="4" w:space="0" w:color="auto"/>
              <w:bottom w:val="single" w:sz="4" w:space="0" w:color="auto"/>
              <w:right w:val="single" w:sz="4" w:space="0" w:color="auto"/>
            </w:tcBorders>
            <w:hideMark/>
          </w:tcPr>
          <w:p w:rsidR="00552832" w:rsidRPr="0005422C" w:rsidRDefault="00552832">
            <w:pPr>
              <w:ind w:left="284"/>
              <w:jc w:val="center"/>
              <w:rPr>
                <w:szCs w:val="24"/>
              </w:rPr>
            </w:pPr>
            <w:r w:rsidRPr="0005422C">
              <w:rPr>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552832" w:rsidRPr="0005422C" w:rsidRDefault="00552832">
            <w:pPr>
              <w:ind w:left="284"/>
              <w:jc w:val="center"/>
              <w:rPr>
                <w:szCs w:val="24"/>
              </w:rPr>
            </w:pPr>
            <w:r w:rsidRPr="0005422C">
              <w:rPr>
                <w:szCs w:val="24"/>
              </w:rPr>
              <w:t>17,1</w:t>
            </w:r>
          </w:p>
        </w:tc>
        <w:tc>
          <w:tcPr>
            <w:tcW w:w="1417" w:type="dxa"/>
            <w:tcBorders>
              <w:top w:val="single" w:sz="4" w:space="0" w:color="auto"/>
              <w:left w:val="single" w:sz="4" w:space="0" w:color="auto"/>
              <w:bottom w:val="single" w:sz="4" w:space="0" w:color="auto"/>
              <w:right w:val="single" w:sz="4" w:space="0" w:color="auto"/>
            </w:tcBorders>
            <w:hideMark/>
          </w:tcPr>
          <w:p w:rsidR="00552832" w:rsidRPr="0005422C" w:rsidRDefault="00552832">
            <w:pPr>
              <w:ind w:left="284"/>
              <w:jc w:val="center"/>
              <w:rPr>
                <w:szCs w:val="24"/>
              </w:rPr>
            </w:pPr>
            <w:r w:rsidRPr="0005422C">
              <w:rPr>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552832" w:rsidRPr="0005422C" w:rsidRDefault="00552832">
            <w:pPr>
              <w:ind w:left="284"/>
              <w:jc w:val="center"/>
              <w:rPr>
                <w:szCs w:val="24"/>
              </w:rPr>
            </w:pPr>
            <w:r w:rsidRPr="0005422C">
              <w:rPr>
                <w:szCs w:val="24"/>
              </w:rPr>
              <w:t>85</w:t>
            </w:r>
          </w:p>
        </w:tc>
      </w:tr>
    </w:tbl>
    <w:p w:rsidR="00552832" w:rsidRPr="008D11DE" w:rsidRDefault="00552832" w:rsidP="00552832">
      <w:pPr>
        <w:ind w:left="284"/>
        <w:rPr>
          <w:szCs w:val="24"/>
        </w:rPr>
      </w:pPr>
      <w:r w:rsidRPr="008D11DE">
        <w:rPr>
          <w:szCs w:val="24"/>
        </w:rPr>
        <w:tab/>
      </w:r>
    </w:p>
    <w:p w:rsidR="00552832" w:rsidRPr="008D11DE" w:rsidRDefault="00552832" w:rsidP="0005422C">
      <w:pPr>
        <w:ind w:firstLine="284"/>
        <w:jc w:val="both"/>
        <w:rPr>
          <w:szCs w:val="24"/>
        </w:rPr>
      </w:pPr>
      <w:r w:rsidRPr="008D11DE">
        <w:rPr>
          <w:szCs w:val="24"/>
        </w:rPr>
        <w:t>В течение 201</w:t>
      </w:r>
      <w:r w:rsidR="004F71F6" w:rsidRPr="008D11DE">
        <w:rPr>
          <w:szCs w:val="24"/>
        </w:rPr>
        <w:t>9</w:t>
      </w:r>
      <w:r w:rsidRPr="008D11DE">
        <w:rPr>
          <w:szCs w:val="24"/>
        </w:rPr>
        <w:t xml:space="preserve"> года населению Новониколаевского сельского поселения (с. Новониколаевка, с. Минаевка, д. Михайловка, д. Караколь и п. Большой Кордона) было оказано ЖКУ на сумму </w:t>
      </w:r>
      <w:r w:rsidR="004F71F6" w:rsidRPr="008D11DE">
        <w:rPr>
          <w:szCs w:val="24"/>
        </w:rPr>
        <w:t>833</w:t>
      </w:r>
      <w:r w:rsidRPr="008D11DE">
        <w:rPr>
          <w:szCs w:val="24"/>
        </w:rPr>
        <w:t xml:space="preserve">,0 тыс. руб. Оплачено населением за оказанные услуги </w:t>
      </w:r>
      <w:r w:rsidR="004F71F6" w:rsidRPr="008D11DE">
        <w:rPr>
          <w:szCs w:val="24"/>
        </w:rPr>
        <w:t>743</w:t>
      </w:r>
      <w:r w:rsidRPr="008D11DE">
        <w:rPr>
          <w:szCs w:val="24"/>
        </w:rPr>
        <w:t xml:space="preserve">,0 тыс. руб., что составило от начисления </w:t>
      </w:r>
      <w:r w:rsidR="004F71F6" w:rsidRPr="008D11DE">
        <w:rPr>
          <w:szCs w:val="24"/>
        </w:rPr>
        <w:t>89,2</w:t>
      </w:r>
      <w:r w:rsidRPr="008D11DE">
        <w:rPr>
          <w:szCs w:val="24"/>
        </w:rPr>
        <w:t>%.</w:t>
      </w:r>
    </w:p>
    <w:p w:rsidR="00552832" w:rsidRPr="008D11DE" w:rsidRDefault="00552832" w:rsidP="0005422C">
      <w:pPr>
        <w:ind w:firstLine="284"/>
        <w:jc w:val="both"/>
        <w:rPr>
          <w:szCs w:val="24"/>
        </w:rPr>
      </w:pPr>
      <w:r w:rsidRPr="008D11DE">
        <w:rPr>
          <w:b/>
          <w:szCs w:val="24"/>
        </w:rPr>
        <w:t xml:space="preserve">       </w:t>
      </w:r>
      <w:r w:rsidRPr="008D11DE">
        <w:rPr>
          <w:szCs w:val="24"/>
        </w:rPr>
        <w:t>На территории Новониколаевского сельского поселения протяженность освещенных улиц составляет 41,7 км. В 201</w:t>
      </w:r>
      <w:r w:rsidR="00352D3B" w:rsidRPr="008D11DE">
        <w:rPr>
          <w:szCs w:val="24"/>
        </w:rPr>
        <w:t>9</w:t>
      </w:r>
      <w:r w:rsidRPr="008D11DE">
        <w:rPr>
          <w:szCs w:val="24"/>
        </w:rPr>
        <w:t xml:space="preserve"> году в Новониколаевском сельском поселении в п. Большой Кордон </w:t>
      </w:r>
      <w:r w:rsidR="00352D3B" w:rsidRPr="008D11DE">
        <w:rPr>
          <w:szCs w:val="24"/>
        </w:rPr>
        <w:t xml:space="preserve">установили </w:t>
      </w:r>
      <w:r w:rsidRPr="008D11DE">
        <w:rPr>
          <w:szCs w:val="24"/>
        </w:rPr>
        <w:t>станци</w:t>
      </w:r>
      <w:r w:rsidR="00352D3B" w:rsidRPr="008D11DE">
        <w:rPr>
          <w:szCs w:val="24"/>
        </w:rPr>
        <w:t>ю</w:t>
      </w:r>
      <w:r w:rsidRPr="008D11DE">
        <w:rPr>
          <w:szCs w:val="24"/>
        </w:rPr>
        <w:t xml:space="preserve"> по очистке воды</w:t>
      </w:r>
      <w:r w:rsidR="00352D3B" w:rsidRPr="008D11DE">
        <w:rPr>
          <w:szCs w:val="24"/>
        </w:rPr>
        <w:t xml:space="preserve">, подготовили помещение для установки станции по очистки воды </w:t>
      </w:r>
      <w:proofErr w:type="gramStart"/>
      <w:r w:rsidR="00352D3B" w:rsidRPr="008D11DE">
        <w:rPr>
          <w:szCs w:val="24"/>
        </w:rPr>
        <w:t>в</w:t>
      </w:r>
      <w:proofErr w:type="gramEnd"/>
      <w:r w:rsidR="00352D3B" w:rsidRPr="008D11DE">
        <w:rPr>
          <w:szCs w:val="24"/>
        </w:rPr>
        <w:t xml:space="preserve"> с.</w:t>
      </w:r>
      <w:r w:rsidR="0005422C">
        <w:rPr>
          <w:szCs w:val="24"/>
        </w:rPr>
        <w:t xml:space="preserve"> </w:t>
      </w:r>
      <w:r w:rsidR="00352D3B" w:rsidRPr="008D11DE">
        <w:rPr>
          <w:szCs w:val="24"/>
        </w:rPr>
        <w:t>Минаевка</w:t>
      </w:r>
    </w:p>
    <w:p w:rsidR="00552832" w:rsidRPr="0005422C" w:rsidRDefault="00552832" w:rsidP="00552832">
      <w:pPr>
        <w:ind w:left="284"/>
        <w:jc w:val="center"/>
        <w:rPr>
          <w:szCs w:val="24"/>
        </w:rPr>
      </w:pPr>
      <w:r w:rsidRPr="0005422C">
        <w:rPr>
          <w:szCs w:val="24"/>
        </w:rPr>
        <w:t>7.Благоустройство населенных пунктов.</w:t>
      </w:r>
    </w:p>
    <w:p w:rsidR="00552832" w:rsidRPr="008D11DE" w:rsidRDefault="00552832" w:rsidP="00552832">
      <w:pPr>
        <w:ind w:left="284"/>
        <w:jc w:val="both"/>
        <w:rPr>
          <w:szCs w:val="24"/>
        </w:rPr>
      </w:pPr>
      <w:r w:rsidRPr="008D11DE">
        <w:rPr>
          <w:szCs w:val="24"/>
        </w:rPr>
        <w:t>Мероприятий по благоустройству населенных пунктов включают в себя:</w:t>
      </w:r>
    </w:p>
    <w:p w:rsidR="00552832" w:rsidRPr="008D11DE" w:rsidRDefault="00552832" w:rsidP="0005422C">
      <w:pPr>
        <w:ind w:firstLine="284"/>
        <w:jc w:val="both"/>
        <w:rPr>
          <w:szCs w:val="24"/>
        </w:rPr>
      </w:pPr>
      <w:r w:rsidRPr="008D11DE">
        <w:rPr>
          <w:szCs w:val="24"/>
        </w:rPr>
        <w:t xml:space="preserve">1) организацию благоустройства и озеленения территории, прилегающей к административным зданиям предприятий и учреждений; </w:t>
      </w:r>
    </w:p>
    <w:p w:rsidR="00552832" w:rsidRPr="008D11DE" w:rsidRDefault="00552832" w:rsidP="00552832">
      <w:pPr>
        <w:ind w:left="284"/>
        <w:jc w:val="both"/>
        <w:rPr>
          <w:szCs w:val="24"/>
        </w:rPr>
      </w:pPr>
      <w:r w:rsidRPr="008D11DE">
        <w:rPr>
          <w:szCs w:val="24"/>
        </w:rPr>
        <w:t>2) организацию освещения улиц;</w:t>
      </w:r>
    </w:p>
    <w:p w:rsidR="00552832" w:rsidRPr="008D11DE" w:rsidRDefault="00552832" w:rsidP="00552832">
      <w:pPr>
        <w:ind w:left="284"/>
        <w:jc w:val="both"/>
        <w:rPr>
          <w:szCs w:val="24"/>
        </w:rPr>
      </w:pPr>
      <w:r w:rsidRPr="008D11DE">
        <w:rPr>
          <w:szCs w:val="24"/>
        </w:rPr>
        <w:t>3) модернизацию уличного освещения;</w:t>
      </w:r>
    </w:p>
    <w:p w:rsidR="00552832" w:rsidRPr="008D11DE" w:rsidRDefault="00552832" w:rsidP="00552832">
      <w:pPr>
        <w:ind w:left="284"/>
        <w:jc w:val="both"/>
        <w:rPr>
          <w:szCs w:val="24"/>
        </w:rPr>
      </w:pPr>
      <w:r w:rsidRPr="008D11DE">
        <w:rPr>
          <w:szCs w:val="24"/>
        </w:rPr>
        <w:t>4) ремонт памятников павшим в годы ВОВ жителям сельского поселения;</w:t>
      </w:r>
    </w:p>
    <w:p w:rsidR="00552832" w:rsidRPr="008D11DE" w:rsidRDefault="00552832" w:rsidP="00552832">
      <w:pPr>
        <w:ind w:left="284"/>
        <w:jc w:val="both"/>
        <w:rPr>
          <w:szCs w:val="24"/>
        </w:rPr>
      </w:pPr>
      <w:r w:rsidRPr="008D11DE">
        <w:rPr>
          <w:szCs w:val="24"/>
        </w:rPr>
        <w:t>5) организацию сбора и вывоза твердых бытовых отходов и мусора;</w:t>
      </w:r>
    </w:p>
    <w:p w:rsidR="00552832" w:rsidRPr="008D11DE" w:rsidRDefault="00552832" w:rsidP="00552832">
      <w:pPr>
        <w:ind w:left="284"/>
        <w:jc w:val="both"/>
        <w:rPr>
          <w:szCs w:val="24"/>
        </w:rPr>
      </w:pPr>
      <w:r w:rsidRPr="008D11DE">
        <w:rPr>
          <w:szCs w:val="24"/>
        </w:rPr>
        <w:t>6) содержание</w:t>
      </w:r>
      <w:r w:rsidR="00C92A40" w:rsidRPr="008D11DE">
        <w:rPr>
          <w:szCs w:val="24"/>
        </w:rPr>
        <w:t xml:space="preserve"> и строительство</w:t>
      </w:r>
      <w:r w:rsidRPr="008D11DE">
        <w:rPr>
          <w:szCs w:val="24"/>
        </w:rPr>
        <w:t xml:space="preserve"> детских площадок в сельском поселении;</w:t>
      </w:r>
    </w:p>
    <w:p w:rsidR="00552832" w:rsidRPr="008D11DE" w:rsidRDefault="00552832" w:rsidP="00552832">
      <w:pPr>
        <w:ind w:left="284"/>
        <w:jc w:val="both"/>
        <w:rPr>
          <w:szCs w:val="24"/>
        </w:rPr>
      </w:pPr>
      <w:r w:rsidRPr="008D11DE">
        <w:rPr>
          <w:szCs w:val="24"/>
        </w:rPr>
        <w:t>7) организацию проведения конкурса среди частных усадеб;</w:t>
      </w:r>
    </w:p>
    <w:p w:rsidR="00552832" w:rsidRPr="008D11DE" w:rsidRDefault="00552832" w:rsidP="00552832">
      <w:pPr>
        <w:ind w:left="284"/>
        <w:jc w:val="both"/>
        <w:rPr>
          <w:szCs w:val="24"/>
        </w:rPr>
      </w:pPr>
      <w:r w:rsidRPr="008D11DE">
        <w:rPr>
          <w:szCs w:val="24"/>
        </w:rPr>
        <w:t>8) содержание и благоустройство стадиона в с. Новониколаевка:</w:t>
      </w:r>
    </w:p>
    <w:p w:rsidR="00552832" w:rsidRPr="008D11DE" w:rsidRDefault="00552832" w:rsidP="00552832">
      <w:pPr>
        <w:jc w:val="both"/>
        <w:rPr>
          <w:szCs w:val="24"/>
        </w:rPr>
      </w:pPr>
      <w:r w:rsidRPr="008D11DE">
        <w:rPr>
          <w:szCs w:val="24"/>
        </w:rPr>
        <w:t xml:space="preserve">     9) содержание и ремонт дорог общего пользования в границах населенных пунктов поселения. </w:t>
      </w:r>
    </w:p>
    <w:p w:rsidR="00552832" w:rsidRPr="008D11DE" w:rsidRDefault="00552832" w:rsidP="00552832">
      <w:pPr>
        <w:ind w:left="284"/>
        <w:jc w:val="center"/>
        <w:rPr>
          <w:b/>
          <w:szCs w:val="24"/>
        </w:rPr>
      </w:pPr>
    </w:p>
    <w:p w:rsidR="00552832" w:rsidRPr="0005422C" w:rsidRDefault="00552832" w:rsidP="00552832">
      <w:pPr>
        <w:ind w:left="284"/>
        <w:jc w:val="center"/>
        <w:rPr>
          <w:szCs w:val="24"/>
        </w:rPr>
      </w:pPr>
      <w:r w:rsidRPr="0005422C">
        <w:rPr>
          <w:szCs w:val="24"/>
        </w:rPr>
        <w:t>8.Производственная сфера</w:t>
      </w:r>
    </w:p>
    <w:p w:rsidR="00552832" w:rsidRPr="008D11DE" w:rsidRDefault="00552832" w:rsidP="0005422C">
      <w:pPr>
        <w:ind w:firstLine="284"/>
        <w:jc w:val="both"/>
        <w:rPr>
          <w:szCs w:val="24"/>
        </w:rPr>
      </w:pPr>
      <w:r w:rsidRPr="008D11DE">
        <w:rPr>
          <w:szCs w:val="24"/>
        </w:rPr>
        <w:t xml:space="preserve">На территории поселения производственную деятельность осуществляют следующие предприятия и учреждения: </w:t>
      </w:r>
    </w:p>
    <w:p w:rsidR="00552832" w:rsidRPr="008D11DE" w:rsidRDefault="00552832" w:rsidP="00552832">
      <w:pPr>
        <w:ind w:left="284"/>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454"/>
        <w:gridCol w:w="40"/>
        <w:gridCol w:w="3780"/>
        <w:gridCol w:w="34"/>
        <w:gridCol w:w="30"/>
        <w:gridCol w:w="1559"/>
      </w:tblGrid>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sz w:val="22"/>
                <w:szCs w:val="22"/>
                <w:lang w:eastAsia="en-US"/>
              </w:rPr>
              <w:t>Наименование предприятия</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sz w:val="22"/>
                <w:szCs w:val="22"/>
                <w:lang w:eastAsia="en-US"/>
              </w:rPr>
              <w:t>Вид деятельности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lang w:eastAsia="en-US"/>
              </w:rPr>
            </w:pPr>
            <w:r w:rsidRPr="008D11DE">
              <w:rPr>
                <w:sz w:val="22"/>
                <w:szCs w:val="22"/>
                <w:lang w:eastAsia="en-US"/>
              </w:rPr>
              <w:t>Количество работников</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Администрация Новониколаевского сельского поселения</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Деятельность органов местного самоуправления по вопросам местного значения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lastRenderedPageBreak/>
              <w:t>МАУК МЦМТ КСД, филиал № 4 (Дом культуры)</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Деятельность учреждений клубного типа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Библиотека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Деятельность библиотек</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ФАП с. Новониколаевка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Здравоохранение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Почтовое отделение</w:t>
            </w:r>
          </w:p>
          <w:p w:rsidR="00552832" w:rsidRPr="008D11DE" w:rsidRDefault="00552832">
            <w:pPr>
              <w:spacing w:line="256" w:lineRule="auto"/>
              <w:rPr>
                <w:sz w:val="20"/>
                <w:lang w:eastAsia="en-US"/>
              </w:rPr>
            </w:pPr>
            <w:r w:rsidRPr="008D11DE">
              <w:rPr>
                <w:sz w:val="20"/>
                <w:lang w:eastAsia="en-US"/>
              </w:rPr>
              <w:t>с. Новониколаевка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Почтовая деятельность</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Новониколаевский сетевой участок Асиновского РЭС</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Ремонт и эксплуатация электросетей</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ОГПС-1 ТО по Асиновскому и Первомайскому районам</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Профилактика пожаротушения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10</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ООО КФХ «Нива»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Сельское хозяйство</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62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Новониколаевское сельпо (магазины № 47,50)</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ИП Березкина Л.С. </w:t>
            </w:r>
          </w:p>
          <w:p w:rsidR="00552832" w:rsidRPr="008D11DE" w:rsidRDefault="00552832">
            <w:pPr>
              <w:spacing w:line="256" w:lineRule="auto"/>
              <w:rPr>
                <w:sz w:val="20"/>
                <w:lang w:eastAsia="en-US"/>
              </w:rPr>
            </w:pPr>
            <w:r w:rsidRPr="008D11DE">
              <w:rPr>
                <w:sz w:val="20"/>
                <w:lang w:eastAsia="en-US"/>
              </w:rPr>
              <w:t>(магазин «Конкурент»)</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6</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ИП Половников А.М. </w:t>
            </w:r>
          </w:p>
          <w:p w:rsidR="00552832" w:rsidRPr="008D11DE" w:rsidRDefault="00552832">
            <w:pPr>
              <w:spacing w:line="256" w:lineRule="auto"/>
              <w:rPr>
                <w:sz w:val="20"/>
                <w:lang w:eastAsia="en-US"/>
              </w:rPr>
            </w:pPr>
            <w:r w:rsidRPr="008D11DE">
              <w:rPr>
                <w:sz w:val="20"/>
                <w:lang w:eastAsia="en-US"/>
              </w:rPr>
              <w:t>(магазин «Дорожный»)</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Никитин Е.Ю.</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Деревообработка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20</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Новониколаевский </w:t>
            </w:r>
            <w:proofErr w:type="spellStart"/>
            <w:r w:rsidRPr="008D11DE">
              <w:rPr>
                <w:sz w:val="20"/>
                <w:lang w:eastAsia="en-US"/>
              </w:rPr>
              <w:t>вет</w:t>
            </w:r>
            <w:proofErr w:type="spellEnd"/>
            <w:r w:rsidRPr="008D11DE">
              <w:rPr>
                <w:sz w:val="20"/>
                <w:lang w:eastAsia="en-US"/>
              </w:rPr>
              <w:t>. участок</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Ветеринарная деятельность</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0</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МБОУ СОШ с. Новониколаевка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Среднее (полное) общее образование</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32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Отдаленное рабочее место Росгосстраха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Страхование</w:t>
            </w:r>
          </w:p>
        </w:tc>
        <w:tc>
          <w:tcPr>
            <w:tcW w:w="1589" w:type="dxa"/>
            <w:gridSpan w:val="2"/>
            <w:tcBorders>
              <w:top w:val="single" w:sz="4" w:space="0" w:color="auto"/>
              <w:left w:val="single" w:sz="4" w:space="0" w:color="auto"/>
              <w:bottom w:val="single" w:sz="4" w:space="0" w:color="auto"/>
              <w:right w:val="single" w:sz="4" w:space="0" w:color="auto"/>
            </w:tcBorders>
          </w:tcPr>
          <w:p w:rsidR="00552832" w:rsidRPr="008D11DE" w:rsidRDefault="00597E51">
            <w:pPr>
              <w:spacing w:line="256" w:lineRule="auto"/>
              <w:jc w:val="center"/>
              <w:rPr>
                <w:sz w:val="20"/>
                <w:lang w:eastAsia="en-US"/>
              </w:rPr>
            </w:pPr>
            <w:r w:rsidRPr="008D11DE">
              <w:rPr>
                <w:sz w:val="20"/>
                <w:lang w:eastAsia="en-US"/>
              </w:rPr>
              <w:t>0</w:t>
            </w:r>
          </w:p>
          <w:p w:rsidR="00552832" w:rsidRPr="008D11DE" w:rsidRDefault="00552832">
            <w:pPr>
              <w:spacing w:line="256" w:lineRule="auto"/>
              <w:jc w:val="center"/>
              <w:rPr>
                <w:sz w:val="20"/>
                <w:lang w:eastAsia="en-US"/>
              </w:rPr>
            </w:pP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ООО «Завод «Родина»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 Деревообработка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19</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Котоногов С.В.</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Фролов Г.В.</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ИП </w:t>
            </w:r>
            <w:proofErr w:type="spellStart"/>
            <w:r w:rsidRPr="008D11DE">
              <w:rPr>
                <w:sz w:val="20"/>
                <w:lang w:eastAsia="en-US"/>
              </w:rPr>
              <w:t>Ларькин</w:t>
            </w:r>
            <w:proofErr w:type="spellEnd"/>
            <w:r w:rsidRPr="008D11DE">
              <w:rPr>
                <w:sz w:val="20"/>
                <w:lang w:eastAsia="en-US"/>
              </w:rPr>
              <w:t xml:space="preserve"> А.В.</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Комлев А.Н.</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Грузоперевозки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МУП «Новониколаевское ЖКХ»</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Обеспечение жизнедеятельности населения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97E51">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Опорный пункт милиции</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Охрана правопорядка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ОГБУ «ЦСПН Асиновского района», соцработники по уходу за престарелыми</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Деятельность в области обязательного социального обеспечения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97E51">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Вахта</w:t>
            </w:r>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87</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b/>
                <w:bCs/>
                <w:sz w:val="20"/>
                <w:lang w:eastAsia="en-US"/>
              </w:rPr>
              <w:t>д. Караколь</w:t>
            </w:r>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ind w:left="284"/>
              <w:rPr>
                <w:szCs w:val="24"/>
                <w:lang w:eastAsia="en-US"/>
              </w:rPr>
            </w:pPr>
          </w:p>
        </w:tc>
        <w:tc>
          <w:tcPr>
            <w:tcW w:w="1589" w:type="dxa"/>
            <w:gridSpan w:val="2"/>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ind w:left="63"/>
              <w:jc w:val="center"/>
              <w:rPr>
                <w:szCs w:val="24"/>
                <w:lang w:eastAsia="en-US"/>
              </w:rPr>
            </w:pP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ФАП д. Караколь</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Здравоохранение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97E51">
            <w:pPr>
              <w:spacing w:line="256" w:lineRule="auto"/>
              <w:jc w:val="center"/>
              <w:rPr>
                <w:sz w:val="20"/>
                <w:lang w:eastAsia="en-US"/>
              </w:rPr>
            </w:pPr>
            <w:r w:rsidRPr="008D11DE">
              <w:rPr>
                <w:sz w:val="20"/>
                <w:lang w:eastAsia="en-US"/>
              </w:rPr>
              <w:t>0</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ИП Кустов Н.Н.(пилорама) </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  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Магазин «Вероника»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Соцработники по уходу за престарелыми</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Деятельность в области обязательного социального обеспечения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Вахта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b/>
                <w:bCs/>
                <w:sz w:val="20"/>
                <w:lang w:eastAsia="en-US"/>
              </w:rPr>
              <w:t>д. Михайловка</w:t>
            </w:r>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ind w:left="284"/>
              <w:rPr>
                <w:szCs w:val="24"/>
                <w:lang w:eastAsia="en-US"/>
              </w:rPr>
            </w:pPr>
          </w:p>
        </w:tc>
        <w:tc>
          <w:tcPr>
            <w:tcW w:w="1589" w:type="dxa"/>
            <w:gridSpan w:val="2"/>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ind w:left="63"/>
              <w:jc w:val="center"/>
              <w:rPr>
                <w:szCs w:val="24"/>
                <w:lang w:eastAsia="en-US"/>
              </w:rPr>
            </w:pP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Новониколаевское сельпо</w:t>
            </w:r>
          </w:p>
          <w:p w:rsidR="00552832" w:rsidRPr="008D11DE" w:rsidRDefault="00552832">
            <w:pPr>
              <w:spacing w:line="256" w:lineRule="auto"/>
              <w:rPr>
                <w:sz w:val="20"/>
                <w:lang w:eastAsia="en-US"/>
              </w:rPr>
            </w:pPr>
            <w:r w:rsidRPr="008D11DE">
              <w:rPr>
                <w:sz w:val="20"/>
                <w:lang w:eastAsia="en-US"/>
              </w:rPr>
              <w:t>(магазин № 53)</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jc w:val="center"/>
              <w:rPr>
                <w:sz w:val="20"/>
                <w:lang w:eastAsia="en-US"/>
              </w:rPr>
            </w:pPr>
            <w:r w:rsidRPr="008D11DE">
              <w:rPr>
                <w:sz w:val="20"/>
                <w:lang w:eastAsia="en-US"/>
              </w:rPr>
              <w:t>1</w:t>
            </w:r>
          </w:p>
          <w:p w:rsidR="00552832" w:rsidRPr="008D11DE" w:rsidRDefault="00552832">
            <w:pPr>
              <w:spacing w:line="256" w:lineRule="auto"/>
              <w:rPr>
                <w:sz w:val="20"/>
                <w:lang w:eastAsia="en-US"/>
              </w:rPr>
            </w:pP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Центр досуга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Культурно-просветительная работа</w:t>
            </w:r>
          </w:p>
        </w:tc>
        <w:tc>
          <w:tcPr>
            <w:tcW w:w="1589" w:type="dxa"/>
            <w:gridSpan w:val="2"/>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jc w:val="center"/>
              <w:rPr>
                <w:sz w:val="20"/>
                <w:lang w:eastAsia="en-US"/>
              </w:rPr>
            </w:pPr>
            <w:r w:rsidRPr="008D11DE">
              <w:rPr>
                <w:sz w:val="20"/>
                <w:lang w:eastAsia="en-US"/>
              </w:rPr>
              <w:t>1</w:t>
            </w:r>
          </w:p>
          <w:p w:rsidR="00552832" w:rsidRPr="008D11DE" w:rsidRDefault="00552832">
            <w:pPr>
              <w:spacing w:line="256" w:lineRule="auto"/>
              <w:jc w:val="center"/>
              <w:rPr>
                <w:sz w:val="20"/>
                <w:lang w:eastAsia="en-US"/>
              </w:rPr>
            </w:pP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Вахта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18</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Пилорама Фролов С.Г.</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Деревообработка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3</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b/>
                <w:bCs/>
                <w:sz w:val="20"/>
                <w:lang w:eastAsia="en-US"/>
              </w:rPr>
            </w:pPr>
            <w:proofErr w:type="spellStart"/>
            <w:r w:rsidRPr="008D11DE">
              <w:rPr>
                <w:b/>
                <w:bCs/>
                <w:sz w:val="20"/>
                <w:lang w:eastAsia="en-US"/>
              </w:rPr>
              <w:t>с.Минаевка</w:t>
            </w:r>
            <w:proofErr w:type="spellEnd"/>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ООО ПКФ «Надежда»,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Переработка леса, 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13</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ОВП с. Минаевка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Здравоохранение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19</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МАОУ СОШ с. Минаевка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Среднее (полное) общее образование</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27</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Новониколаевское сельпо № 56</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Розничная торговля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Пожарная часть  </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Профилактика пожаротушения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6</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ДК с. Минаевка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Деятельность учреждений клубного типа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Почтовое отделение</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Почтовая деятельность</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lastRenderedPageBreak/>
              <w:t xml:space="preserve">Аптечный пункт </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 фармацевтическими товарами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Покровский Ю.Л.</w:t>
            </w:r>
          </w:p>
          <w:p w:rsidR="00552832" w:rsidRPr="008D11DE" w:rsidRDefault="00552832">
            <w:pPr>
              <w:spacing w:line="256" w:lineRule="auto"/>
              <w:rPr>
                <w:sz w:val="20"/>
                <w:lang w:eastAsia="en-US"/>
              </w:rPr>
            </w:pPr>
            <w:r w:rsidRPr="008D11DE">
              <w:rPr>
                <w:sz w:val="20"/>
                <w:lang w:eastAsia="en-US"/>
              </w:rPr>
              <w:t>(магазин «Перекресток»)</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Деревообработка, 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ИП Соколова Л.Н. </w:t>
            </w:r>
          </w:p>
          <w:p w:rsidR="00552832" w:rsidRPr="008D11DE" w:rsidRDefault="00552832">
            <w:pPr>
              <w:spacing w:line="256" w:lineRule="auto"/>
              <w:rPr>
                <w:sz w:val="20"/>
                <w:lang w:eastAsia="en-US"/>
              </w:rPr>
            </w:pPr>
            <w:r w:rsidRPr="008D11DE">
              <w:rPr>
                <w:sz w:val="20"/>
                <w:lang w:eastAsia="en-US"/>
              </w:rPr>
              <w:t>(магазин «Тополек»)</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Розничная торговля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3</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proofErr w:type="spellStart"/>
            <w:r w:rsidRPr="008D11DE">
              <w:rPr>
                <w:sz w:val="20"/>
                <w:lang w:eastAsia="en-US"/>
              </w:rPr>
              <w:t>Вет.участок</w:t>
            </w:r>
            <w:proofErr w:type="spellEnd"/>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Услуги </w:t>
            </w:r>
            <w:proofErr w:type="spellStart"/>
            <w:r w:rsidRPr="008D11DE">
              <w:rPr>
                <w:sz w:val="20"/>
                <w:lang w:eastAsia="en-US"/>
              </w:rPr>
              <w:t>вет.лечения</w:t>
            </w:r>
            <w:proofErr w:type="spellEnd"/>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97E51">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Библиотека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Деятельность библиотек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ДРСУ</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Дорожная деятельность</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9</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Вахта</w:t>
            </w:r>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Работают в </w:t>
            </w:r>
            <w:proofErr w:type="spellStart"/>
            <w:r w:rsidRPr="008D11DE">
              <w:rPr>
                <w:sz w:val="20"/>
                <w:lang w:eastAsia="en-US"/>
              </w:rPr>
              <w:t>г.Томске</w:t>
            </w:r>
            <w:proofErr w:type="spellEnd"/>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112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Соцработники по уходу за престарелыми</w:t>
            </w:r>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3</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ООО «Сиблеспром»</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Лесозаготовки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44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b/>
                <w:bCs/>
                <w:sz w:val="20"/>
                <w:lang w:eastAsia="en-US"/>
              </w:rPr>
              <w:t>с. Копыловка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Охрана правопорядка</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ФАП с. Копыловка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Здравоохранение</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Харитоненко А.А.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Франк Д.А.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Почтовое отделение </w:t>
            </w:r>
          </w:p>
          <w:p w:rsidR="00552832" w:rsidRPr="008D11DE" w:rsidRDefault="00552832">
            <w:pPr>
              <w:spacing w:line="256" w:lineRule="auto"/>
              <w:rPr>
                <w:sz w:val="20"/>
                <w:lang w:eastAsia="en-US"/>
              </w:rPr>
            </w:pPr>
            <w:r w:rsidRPr="008D11DE">
              <w:rPr>
                <w:sz w:val="20"/>
                <w:lang w:eastAsia="en-US"/>
              </w:rPr>
              <w:t>с. Копыловка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Почтовая деятельность</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Вахта</w:t>
            </w:r>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10</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Лесничество </w:t>
            </w:r>
            <w:proofErr w:type="spellStart"/>
            <w:r w:rsidRPr="008D11DE">
              <w:rPr>
                <w:sz w:val="20"/>
                <w:lang w:eastAsia="en-US"/>
              </w:rPr>
              <w:t>Б.Кордон</w:t>
            </w:r>
            <w:proofErr w:type="spellEnd"/>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Лесоводство</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Работают в </w:t>
            </w:r>
            <w:proofErr w:type="spellStart"/>
            <w:r w:rsidRPr="008D11DE">
              <w:rPr>
                <w:sz w:val="20"/>
                <w:lang w:eastAsia="en-US"/>
              </w:rPr>
              <w:t>г.Томске</w:t>
            </w:r>
            <w:proofErr w:type="spellEnd"/>
          </w:p>
        </w:tc>
        <w:tc>
          <w:tcPr>
            <w:tcW w:w="385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27</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b/>
                <w:bCs/>
                <w:sz w:val="20"/>
                <w:lang w:eastAsia="en-US"/>
              </w:rPr>
              <w:t>п. Большой Кордон</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ООО «Сиблеспром»</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53</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ФАП п. Б. Кордон</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Здравоохранение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МБОУ ООШ п. Большой Кордон</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Основное общее образование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Веснин А.А.</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Розничная торговля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Новониколаевское сельпо №55</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Розничная торговля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Библиотека </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Культурно-просветительная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Аренда «Гусаков»</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Лесозаготовки </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4</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Ващенко А.В.</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Горячих</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Торговля</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3</w:t>
            </w:r>
          </w:p>
        </w:tc>
      </w:tr>
      <w:tr w:rsidR="008D11DE" w:rsidRPr="008D11DE" w:rsidTr="00552832">
        <w:trPr>
          <w:gridBefore w:val="1"/>
          <w:wBefore w:w="34" w:type="dxa"/>
        </w:trPr>
        <w:tc>
          <w:tcPr>
            <w:tcW w:w="3454"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Першин П.Ю.</w:t>
            </w:r>
          </w:p>
        </w:tc>
        <w:tc>
          <w:tcPr>
            <w:tcW w:w="385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Лесозаготовки</w:t>
            </w:r>
          </w:p>
        </w:tc>
        <w:tc>
          <w:tcPr>
            <w:tcW w:w="15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ООО «ПКФ Надежда»</w:t>
            </w:r>
          </w:p>
        </w:tc>
        <w:tc>
          <w:tcPr>
            <w:tcW w:w="384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Торговля</w:t>
            </w:r>
          </w:p>
        </w:tc>
        <w:tc>
          <w:tcPr>
            <w:tcW w:w="1559"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pStyle w:val="af5"/>
              <w:spacing w:line="256" w:lineRule="auto"/>
              <w:rPr>
                <w:rFonts w:ascii="Times New Roman" w:hAnsi="Times New Roman" w:cs="Times New Roman"/>
                <w:sz w:val="20"/>
                <w:szCs w:val="20"/>
              </w:rPr>
            </w:pPr>
            <w:r w:rsidRPr="008D11DE">
              <w:rPr>
                <w:rFonts w:ascii="Times New Roman" w:hAnsi="Times New Roman" w:cs="Times New Roman"/>
                <w:sz w:val="20"/>
                <w:szCs w:val="20"/>
              </w:rPr>
              <w:t>Соцработники по уходу за престарелыми</w:t>
            </w:r>
          </w:p>
        </w:tc>
        <w:tc>
          <w:tcPr>
            <w:tcW w:w="3844"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pStyle w:val="af5"/>
              <w:spacing w:line="256" w:lineRule="auto"/>
              <w:rPr>
                <w:rFonts w:ascii="Times New Roman" w:hAnsi="Times New Roman" w:cs="Times New Roman"/>
                <w:sz w:val="20"/>
                <w:szCs w:val="20"/>
              </w:rPr>
            </w:pPr>
            <w:r w:rsidRPr="008D11DE">
              <w:rPr>
                <w:rFonts w:ascii="Times New Roman" w:hAnsi="Times New Roman" w:cs="Times New Roman"/>
                <w:sz w:val="20"/>
                <w:szCs w:val="20"/>
              </w:rPr>
              <w:t>Деятельность в области обязательного социального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Вахта</w:t>
            </w:r>
          </w:p>
        </w:tc>
        <w:tc>
          <w:tcPr>
            <w:tcW w:w="384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14</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Работают в </w:t>
            </w:r>
            <w:proofErr w:type="spellStart"/>
            <w:r w:rsidRPr="008D11DE">
              <w:rPr>
                <w:sz w:val="20"/>
                <w:lang w:eastAsia="en-US"/>
              </w:rPr>
              <w:t>г.Томске</w:t>
            </w:r>
            <w:proofErr w:type="spellEnd"/>
          </w:p>
        </w:tc>
        <w:tc>
          <w:tcPr>
            <w:tcW w:w="3844" w:type="dxa"/>
            <w:gridSpan w:val="3"/>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9</w:t>
            </w:r>
          </w:p>
        </w:tc>
      </w:tr>
      <w:tr w:rsidR="008D11DE" w:rsidRPr="008D11DE" w:rsidTr="00552832">
        <w:tc>
          <w:tcPr>
            <w:tcW w:w="8931" w:type="dxa"/>
            <w:gridSpan w:val="7"/>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b/>
                <w:bCs/>
                <w:sz w:val="20"/>
                <w:lang w:eastAsia="en-US"/>
              </w:rPr>
            </w:pPr>
            <w:r w:rsidRPr="008D11DE">
              <w:rPr>
                <w:b/>
                <w:bCs/>
                <w:sz w:val="20"/>
                <w:lang w:eastAsia="en-US"/>
              </w:rPr>
              <w:t>д. Гарь</w:t>
            </w:r>
          </w:p>
        </w:tc>
      </w:tr>
      <w:tr w:rsidR="008D11DE" w:rsidRPr="008D11DE" w:rsidTr="00552832">
        <w:trPr>
          <w:trHeight w:val="267"/>
        </w:trPr>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МБОУ ООШ д. Гарь</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Основное общее образование</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14</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Центр досуга</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Культурно-просветительская деятельность</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Библиотека</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Деятельность библиотек</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ФАП д. Гарь</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 xml:space="preserve">Здравоохранение </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Почтовое отделение д. Гарь</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Почтовая деятельность</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Сетевой участок Асиновского РЭС</w:t>
            </w:r>
          </w:p>
        </w:tc>
        <w:tc>
          <w:tcPr>
            <w:tcW w:w="3780" w:type="dxa"/>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rPr>
          <w:trHeight w:val="169"/>
        </w:trPr>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ОГПС-4 ТО по Асиновскому и Первомайскому району</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Профилактика пожаротушения</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5</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Леонова Н.Н. «Натали»</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1</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ИП Крюкова М.Н «Аквамарин»</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t>Розничная торговля</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pStyle w:val="af5"/>
              <w:spacing w:line="256" w:lineRule="auto"/>
              <w:rPr>
                <w:rFonts w:ascii="Times New Roman" w:hAnsi="Times New Roman" w:cs="Times New Roman"/>
                <w:sz w:val="20"/>
                <w:szCs w:val="20"/>
              </w:rPr>
            </w:pPr>
            <w:proofErr w:type="spellStart"/>
            <w:r w:rsidRPr="008D11DE">
              <w:rPr>
                <w:rFonts w:ascii="Times New Roman" w:hAnsi="Times New Roman" w:cs="Times New Roman"/>
                <w:sz w:val="20"/>
                <w:szCs w:val="20"/>
              </w:rPr>
              <w:t>Митрофановский</w:t>
            </w:r>
            <w:proofErr w:type="spellEnd"/>
            <w:r w:rsidRPr="008D11DE">
              <w:rPr>
                <w:rFonts w:ascii="Times New Roman" w:hAnsi="Times New Roman" w:cs="Times New Roman"/>
                <w:sz w:val="20"/>
                <w:szCs w:val="20"/>
              </w:rPr>
              <w:t xml:space="preserve"> филиал «ОГКУ </w:t>
            </w:r>
            <w:proofErr w:type="spellStart"/>
            <w:r w:rsidRPr="008D11DE">
              <w:rPr>
                <w:rFonts w:ascii="Times New Roman" w:hAnsi="Times New Roman" w:cs="Times New Roman"/>
                <w:sz w:val="20"/>
                <w:szCs w:val="20"/>
              </w:rPr>
              <w:t>ТомскЛес</w:t>
            </w:r>
            <w:proofErr w:type="spellEnd"/>
            <w:r w:rsidRPr="008D11DE">
              <w:rPr>
                <w:rFonts w:ascii="Times New Roman" w:hAnsi="Times New Roman" w:cs="Times New Roman"/>
                <w:sz w:val="20"/>
                <w:szCs w:val="20"/>
              </w:rPr>
              <w:t>» участкового лесничества Асиновского лесничества</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pStyle w:val="af5"/>
              <w:spacing w:line="256" w:lineRule="auto"/>
              <w:rPr>
                <w:rFonts w:ascii="Times New Roman" w:hAnsi="Times New Roman" w:cs="Times New Roman"/>
                <w:sz w:val="20"/>
                <w:szCs w:val="20"/>
              </w:rPr>
            </w:pPr>
            <w:r w:rsidRPr="008D11DE">
              <w:rPr>
                <w:rFonts w:ascii="Times New Roman" w:hAnsi="Times New Roman" w:cs="Times New Roman"/>
                <w:sz w:val="20"/>
                <w:szCs w:val="20"/>
              </w:rPr>
              <w:t>Лесоводство</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pStyle w:val="af5"/>
              <w:spacing w:line="256" w:lineRule="auto"/>
              <w:rPr>
                <w:rFonts w:ascii="Times New Roman" w:hAnsi="Times New Roman" w:cs="Times New Roman"/>
                <w:sz w:val="20"/>
                <w:szCs w:val="20"/>
              </w:rPr>
            </w:pPr>
            <w:r w:rsidRPr="008D11DE">
              <w:rPr>
                <w:rFonts w:ascii="Times New Roman" w:hAnsi="Times New Roman" w:cs="Times New Roman"/>
                <w:sz w:val="20"/>
                <w:szCs w:val="20"/>
              </w:rPr>
              <w:t>Соцработники по уходу за престарелыми</w:t>
            </w:r>
          </w:p>
        </w:tc>
        <w:tc>
          <w:tcPr>
            <w:tcW w:w="3780" w:type="dxa"/>
            <w:tcBorders>
              <w:top w:val="single" w:sz="4" w:space="0" w:color="auto"/>
              <w:left w:val="single" w:sz="4" w:space="0" w:color="auto"/>
              <w:bottom w:val="single" w:sz="4" w:space="0" w:color="auto"/>
              <w:right w:val="single" w:sz="4" w:space="0" w:color="auto"/>
            </w:tcBorders>
            <w:hideMark/>
          </w:tcPr>
          <w:p w:rsidR="00552832" w:rsidRPr="008D11DE" w:rsidRDefault="00552832">
            <w:pPr>
              <w:pStyle w:val="af5"/>
              <w:spacing w:line="256" w:lineRule="auto"/>
              <w:rPr>
                <w:rFonts w:ascii="Times New Roman" w:hAnsi="Times New Roman" w:cs="Times New Roman"/>
                <w:sz w:val="20"/>
                <w:szCs w:val="20"/>
              </w:rPr>
            </w:pPr>
            <w:r w:rsidRPr="008D11DE">
              <w:rPr>
                <w:rFonts w:ascii="Times New Roman" w:hAnsi="Times New Roman" w:cs="Times New Roman"/>
                <w:sz w:val="20"/>
                <w:szCs w:val="20"/>
              </w:rPr>
              <w:t>Деятельность в области обязательного социального обеспечения</w:t>
            </w: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2</w:t>
            </w:r>
          </w:p>
        </w:tc>
      </w:tr>
      <w:tr w:rsidR="008D11DE" w:rsidRPr="008D11DE" w:rsidTr="00552832">
        <w:tc>
          <w:tcPr>
            <w:tcW w:w="3528"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rPr>
                <w:sz w:val="20"/>
                <w:lang w:eastAsia="en-US"/>
              </w:rPr>
            </w:pPr>
            <w:r w:rsidRPr="008D11DE">
              <w:rPr>
                <w:sz w:val="20"/>
                <w:lang w:eastAsia="en-US"/>
              </w:rPr>
              <w:lastRenderedPageBreak/>
              <w:t>Вахта</w:t>
            </w:r>
          </w:p>
        </w:tc>
        <w:tc>
          <w:tcPr>
            <w:tcW w:w="3780" w:type="dxa"/>
            <w:tcBorders>
              <w:top w:val="single" w:sz="4" w:space="0" w:color="auto"/>
              <w:left w:val="single" w:sz="4" w:space="0" w:color="auto"/>
              <w:bottom w:val="single" w:sz="4" w:space="0" w:color="auto"/>
              <w:right w:val="single" w:sz="4" w:space="0" w:color="auto"/>
            </w:tcBorders>
          </w:tcPr>
          <w:p w:rsidR="00552832" w:rsidRPr="008D11DE" w:rsidRDefault="00552832">
            <w:pPr>
              <w:spacing w:line="256" w:lineRule="auto"/>
              <w:rPr>
                <w:sz w:val="20"/>
                <w:lang w:eastAsia="en-US"/>
              </w:rPr>
            </w:pPr>
          </w:p>
        </w:tc>
        <w:tc>
          <w:tcPr>
            <w:tcW w:w="1623" w:type="dxa"/>
            <w:gridSpan w:val="3"/>
            <w:tcBorders>
              <w:top w:val="single" w:sz="4" w:space="0" w:color="auto"/>
              <w:left w:val="single" w:sz="4" w:space="0" w:color="auto"/>
              <w:bottom w:val="single" w:sz="4" w:space="0" w:color="auto"/>
              <w:right w:val="single" w:sz="4" w:space="0" w:color="auto"/>
            </w:tcBorders>
            <w:hideMark/>
          </w:tcPr>
          <w:p w:rsidR="00552832" w:rsidRPr="008D11DE" w:rsidRDefault="00552832">
            <w:pPr>
              <w:spacing w:line="256" w:lineRule="auto"/>
              <w:jc w:val="center"/>
              <w:rPr>
                <w:sz w:val="20"/>
                <w:lang w:eastAsia="en-US"/>
              </w:rPr>
            </w:pPr>
            <w:r w:rsidRPr="008D11DE">
              <w:rPr>
                <w:sz w:val="20"/>
                <w:lang w:eastAsia="en-US"/>
              </w:rPr>
              <w:t>35</w:t>
            </w:r>
          </w:p>
        </w:tc>
      </w:tr>
    </w:tbl>
    <w:p w:rsidR="00552832" w:rsidRPr="008D11DE" w:rsidRDefault="00552832" w:rsidP="00552832">
      <w:pPr>
        <w:ind w:left="284"/>
        <w:jc w:val="both"/>
        <w:rPr>
          <w:szCs w:val="24"/>
        </w:rPr>
      </w:pPr>
    </w:p>
    <w:p w:rsidR="00552832" w:rsidRPr="008D11DE" w:rsidRDefault="00552832" w:rsidP="00552832">
      <w:pPr>
        <w:ind w:left="284"/>
        <w:jc w:val="both"/>
        <w:rPr>
          <w:szCs w:val="24"/>
        </w:rPr>
      </w:pPr>
      <w:r w:rsidRPr="008D11DE">
        <w:rPr>
          <w:szCs w:val="24"/>
        </w:rPr>
        <w:t xml:space="preserve">                                        </w:t>
      </w:r>
    </w:p>
    <w:p w:rsidR="00552832" w:rsidRPr="0005422C" w:rsidRDefault="00552832" w:rsidP="00552832">
      <w:pPr>
        <w:pStyle w:val="af6"/>
        <w:ind w:left="284"/>
        <w:jc w:val="center"/>
        <w:rPr>
          <w:szCs w:val="24"/>
        </w:rPr>
      </w:pPr>
      <w:r w:rsidRPr="0005422C">
        <w:rPr>
          <w:szCs w:val="24"/>
        </w:rPr>
        <w:t>9.Сельское хозяйство</w:t>
      </w:r>
    </w:p>
    <w:p w:rsidR="00552832" w:rsidRPr="008D11DE" w:rsidRDefault="00552832" w:rsidP="00552832">
      <w:pPr>
        <w:ind w:firstLine="708"/>
        <w:jc w:val="both"/>
        <w:rPr>
          <w:rFonts w:eastAsia="Calibri"/>
          <w:szCs w:val="24"/>
        </w:rPr>
      </w:pPr>
      <w:r w:rsidRPr="008D11DE">
        <w:rPr>
          <w:rFonts w:eastAsia="Calibri"/>
          <w:szCs w:val="24"/>
        </w:rPr>
        <w:t>По состоянию на 01.01.201</w:t>
      </w:r>
      <w:r w:rsidR="00597E51" w:rsidRPr="008D11DE">
        <w:rPr>
          <w:rFonts w:eastAsia="Calibri"/>
          <w:szCs w:val="24"/>
        </w:rPr>
        <w:t>9</w:t>
      </w:r>
      <w:r w:rsidRPr="008D11DE">
        <w:rPr>
          <w:rFonts w:eastAsia="Calibri"/>
          <w:szCs w:val="24"/>
        </w:rPr>
        <w:t xml:space="preserve"> на территории Новониколаевского сельского поселения зарегистрирован</w:t>
      </w:r>
      <w:proofErr w:type="gramStart"/>
      <w:r w:rsidRPr="008D11DE">
        <w:rPr>
          <w:rFonts w:eastAsia="Calibri"/>
          <w:szCs w:val="24"/>
        </w:rPr>
        <w:t>о ООО</w:t>
      </w:r>
      <w:proofErr w:type="gramEnd"/>
      <w:r w:rsidRPr="008D11DE">
        <w:rPr>
          <w:rFonts w:eastAsia="Calibri"/>
          <w:szCs w:val="24"/>
        </w:rPr>
        <w:t xml:space="preserve"> «КФХ «Нива», которое занимается производством сельскохозяйственной продукции. Основной вид деятельности -</w:t>
      </w:r>
      <w:r w:rsidRPr="008D11DE">
        <w:rPr>
          <w:shd w:val="clear" w:color="auto" w:fill="FFFFFF"/>
        </w:rPr>
        <w:t xml:space="preserve">выращивание зерновых, зернобобовых культур и семян масличных культур. </w:t>
      </w:r>
      <w:r w:rsidRPr="008D11DE">
        <w:rPr>
          <w:rFonts w:eastAsia="Calibri"/>
          <w:szCs w:val="24"/>
        </w:rPr>
        <w:t>Специализируется на разведении молочного крупного рогатого скота, производстве сырого молока.</w:t>
      </w:r>
    </w:p>
    <w:p w:rsidR="00552832" w:rsidRPr="008D11DE" w:rsidRDefault="00552832" w:rsidP="00552832">
      <w:pPr>
        <w:ind w:firstLine="708"/>
        <w:jc w:val="both"/>
        <w:rPr>
          <w:rFonts w:eastAsia="Calibri"/>
          <w:szCs w:val="24"/>
        </w:rPr>
      </w:pPr>
      <w:r w:rsidRPr="008D11DE">
        <w:rPr>
          <w:rFonts w:eastAsia="Calibri"/>
          <w:szCs w:val="24"/>
        </w:rPr>
        <w:t xml:space="preserve"> Производством сельскохозяйственной продукции занимаются в поселении и личные подсобные хозяйства граждан.</w:t>
      </w:r>
    </w:p>
    <w:p w:rsidR="00552832" w:rsidRPr="008D11DE" w:rsidRDefault="00552832" w:rsidP="00552832">
      <w:pPr>
        <w:ind w:firstLine="708"/>
        <w:jc w:val="both"/>
        <w:rPr>
          <w:rFonts w:eastAsia="Calibri"/>
          <w:szCs w:val="24"/>
        </w:rPr>
      </w:pPr>
      <w:r w:rsidRPr="008D11DE">
        <w:rPr>
          <w:rFonts w:eastAsia="Calibri"/>
          <w:szCs w:val="24"/>
        </w:rPr>
        <w:t>На 01.01.201</w:t>
      </w:r>
      <w:r w:rsidR="00597E51" w:rsidRPr="008D11DE">
        <w:rPr>
          <w:rFonts w:eastAsia="Calibri"/>
          <w:szCs w:val="24"/>
        </w:rPr>
        <w:t>9</w:t>
      </w:r>
      <w:r w:rsidRPr="008D11DE">
        <w:rPr>
          <w:rFonts w:eastAsia="Calibri"/>
          <w:szCs w:val="24"/>
        </w:rPr>
        <w:t xml:space="preserve"> в ЛПХ населения содержалось </w:t>
      </w:r>
      <w:r w:rsidR="00940B65" w:rsidRPr="008D11DE">
        <w:rPr>
          <w:rFonts w:eastAsia="Calibri"/>
          <w:szCs w:val="24"/>
        </w:rPr>
        <w:t>372</w:t>
      </w:r>
      <w:r w:rsidRPr="008D11DE">
        <w:rPr>
          <w:rFonts w:eastAsia="Calibri"/>
          <w:szCs w:val="24"/>
        </w:rPr>
        <w:t xml:space="preserve"> голов КРС, в том числе </w:t>
      </w:r>
      <w:r w:rsidR="00940B65" w:rsidRPr="008D11DE">
        <w:rPr>
          <w:rFonts w:eastAsia="Calibri"/>
          <w:szCs w:val="24"/>
        </w:rPr>
        <w:t>182</w:t>
      </w:r>
      <w:r w:rsidRPr="008D11DE">
        <w:rPr>
          <w:rFonts w:eastAsia="Calibri"/>
          <w:szCs w:val="24"/>
        </w:rPr>
        <w:t xml:space="preserve"> коров, </w:t>
      </w:r>
      <w:r w:rsidR="00940B65" w:rsidRPr="008D11DE">
        <w:rPr>
          <w:rFonts w:eastAsia="Calibri"/>
          <w:szCs w:val="24"/>
        </w:rPr>
        <w:t>225</w:t>
      </w:r>
      <w:r w:rsidRPr="008D11DE">
        <w:rPr>
          <w:rFonts w:eastAsia="Calibri"/>
          <w:szCs w:val="24"/>
        </w:rPr>
        <w:t xml:space="preserve"> свиней, 2</w:t>
      </w:r>
      <w:r w:rsidR="00940B65" w:rsidRPr="008D11DE">
        <w:rPr>
          <w:rFonts w:eastAsia="Calibri"/>
          <w:szCs w:val="24"/>
        </w:rPr>
        <w:t>90</w:t>
      </w:r>
      <w:r w:rsidRPr="008D11DE">
        <w:rPr>
          <w:rFonts w:eastAsia="Calibri"/>
          <w:szCs w:val="24"/>
        </w:rPr>
        <w:t xml:space="preserve"> голов овец и коз, 1</w:t>
      </w:r>
      <w:r w:rsidR="00940B65" w:rsidRPr="008D11DE">
        <w:rPr>
          <w:rFonts w:eastAsia="Calibri"/>
          <w:szCs w:val="24"/>
        </w:rPr>
        <w:t>2</w:t>
      </w:r>
      <w:r w:rsidRPr="008D11DE">
        <w:rPr>
          <w:rFonts w:eastAsia="Calibri"/>
          <w:szCs w:val="24"/>
        </w:rPr>
        <w:t xml:space="preserve"> лошадей. В целом в личных подсобных хозяйствах населения сохраняется тенденция уменьшения поголовья скота, несмотря на это развитие личных подворий граждан является одним из способов самозанятости населения, дополнительным источником доходов семей.</w:t>
      </w:r>
    </w:p>
    <w:p w:rsidR="00552832" w:rsidRPr="0005422C" w:rsidRDefault="00552832" w:rsidP="00552832">
      <w:pPr>
        <w:ind w:left="284"/>
        <w:jc w:val="center"/>
        <w:rPr>
          <w:szCs w:val="24"/>
        </w:rPr>
      </w:pPr>
      <w:r w:rsidRPr="0005422C">
        <w:rPr>
          <w:szCs w:val="24"/>
        </w:rPr>
        <w:t>10. Охрана и организация общественного порядка</w:t>
      </w:r>
    </w:p>
    <w:p w:rsidR="00552832" w:rsidRPr="008D11DE" w:rsidRDefault="00552832" w:rsidP="00552832">
      <w:pPr>
        <w:ind w:firstLine="708"/>
        <w:jc w:val="both"/>
      </w:pPr>
      <w:proofErr w:type="gramStart"/>
      <w:r w:rsidRPr="008D11DE">
        <w:t>В</w:t>
      </w:r>
      <w:proofErr w:type="gramEnd"/>
      <w:r w:rsidRPr="008D11DE">
        <w:t xml:space="preserve"> </w:t>
      </w:r>
      <w:proofErr w:type="gramStart"/>
      <w:r w:rsidRPr="008D11DE">
        <w:t>с</w:t>
      </w:r>
      <w:proofErr w:type="gramEnd"/>
      <w:r w:rsidRPr="008D11DE">
        <w:t>. Новониколаевка расположен опорный пункт полиции, работает 1 участковый уполномоченный, контролирующий общественный порядок на всей территории сельского поселения.</w:t>
      </w:r>
    </w:p>
    <w:p w:rsidR="00552832" w:rsidRPr="008D11DE" w:rsidRDefault="00552832" w:rsidP="00552832">
      <w:pPr>
        <w:ind w:left="284"/>
        <w:jc w:val="both"/>
        <w:rPr>
          <w:szCs w:val="24"/>
        </w:rPr>
      </w:pPr>
    </w:p>
    <w:p w:rsidR="00552832" w:rsidRPr="0005422C" w:rsidRDefault="00552832" w:rsidP="00552832">
      <w:pPr>
        <w:ind w:left="284"/>
        <w:jc w:val="center"/>
        <w:rPr>
          <w:szCs w:val="24"/>
        </w:rPr>
      </w:pPr>
      <w:r w:rsidRPr="0005422C">
        <w:rPr>
          <w:szCs w:val="24"/>
        </w:rPr>
        <w:t>11.Обеспечение противопожарной безопасности</w:t>
      </w:r>
    </w:p>
    <w:p w:rsidR="00552832" w:rsidRPr="008D11DE" w:rsidRDefault="00552832" w:rsidP="00552832">
      <w:pPr>
        <w:ind w:left="284"/>
        <w:jc w:val="both"/>
        <w:rPr>
          <w:szCs w:val="24"/>
        </w:rPr>
      </w:pPr>
      <w:r w:rsidRPr="008D11DE">
        <w:rPr>
          <w:szCs w:val="24"/>
        </w:rPr>
        <w:t>Мероприятия по обеспечению противопожарной безопасности включают в себя:</w:t>
      </w:r>
    </w:p>
    <w:p w:rsidR="00552832" w:rsidRPr="008D11DE" w:rsidRDefault="00552832" w:rsidP="00552832">
      <w:pPr>
        <w:ind w:left="284"/>
        <w:jc w:val="both"/>
        <w:rPr>
          <w:szCs w:val="24"/>
        </w:rPr>
      </w:pPr>
      <w:r w:rsidRPr="008D11DE">
        <w:rPr>
          <w:szCs w:val="24"/>
        </w:rPr>
        <w:t xml:space="preserve">1) организацию обустройства минерализованных полос; </w:t>
      </w:r>
    </w:p>
    <w:p w:rsidR="00552832" w:rsidRPr="008D11DE" w:rsidRDefault="00552832" w:rsidP="00552832">
      <w:pPr>
        <w:ind w:left="284"/>
        <w:jc w:val="both"/>
        <w:rPr>
          <w:szCs w:val="24"/>
        </w:rPr>
      </w:pPr>
      <w:r w:rsidRPr="008D11DE">
        <w:rPr>
          <w:szCs w:val="24"/>
        </w:rPr>
        <w:t>2) распространение агитационной противопожарной информации;</w:t>
      </w:r>
    </w:p>
    <w:p w:rsidR="00552832" w:rsidRPr="008D11DE" w:rsidRDefault="00552832" w:rsidP="00552832">
      <w:pPr>
        <w:ind w:left="284"/>
        <w:jc w:val="both"/>
        <w:rPr>
          <w:szCs w:val="24"/>
        </w:rPr>
      </w:pPr>
      <w:r w:rsidRPr="008D11DE">
        <w:rPr>
          <w:szCs w:val="24"/>
        </w:rPr>
        <w:t xml:space="preserve">3) приобретение системы оповещения населения; </w:t>
      </w:r>
    </w:p>
    <w:p w:rsidR="00552832" w:rsidRPr="008D11DE" w:rsidRDefault="00552832" w:rsidP="00552832">
      <w:pPr>
        <w:ind w:left="284"/>
        <w:jc w:val="both"/>
        <w:rPr>
          <w:szCs w:val="24"/>
        </w:rPr>
      </w:pPr>
      <w:r w:rsidRPr="008D11DE">
        <w:rPr>
          <w:szCs w:val="24"/>
        </w:rPr>
        <w:t>4) приобретение огнетушителей и инвентаря</w:t>
      </w:r>
    </w:p>
    <w:p w:rsidR="00552832" w:rsidRPr="008D11DE" w:rsidRDefault="00552832" w:rsidP="00552832">
      <w:pPr>
        <w:ind w:left="284"/>
        <w:jc w:val="both"/>
        <w:rPr>
          <w:b/>
          <w:szCs w:val="24"/>
        </w:rPr>
      </w:pPr>
    </w:p>
    <w:p w:rsidR="00552832" w:rsidRPr="00730129" w:rsidRDefault="00552832" w:rsidP="00552832">
      <w:pPr>
        <w:ind w:left="284"/>
        <w:jc w:val="center"/>
        <w:rPr>
          <w:szCs w:val="24"/>
        </w:rPr>
      </w:pPr>
      <w:r w:rsidRPr="00730129">
        <w:rPr>
          <w:szCs w:val="24"/>
        </w:rPr>
        <w:t>12. Социальная политика.</w:t>
      </w:r>
    </w:p>
    <w:p w:rsidR="00552832" w:rsidRPr="00730129" w:rsidRDefault="00552832" w:rsidP="00552832">
      <w:pPr>
        <w:ind w:left="284"/>
        <w:jc w:val="center"/>
        <w:rPr>
          <w:szCs w:val="24"/>
        </w:rPr>
      </w:pPr>
      <w:r w:rsidRPr="00730129">
        <w:rPr>
          <w:szCs w:val="24"/>
        </w:rPr>
        <w:t>12.1. Образование</w:t>
      </w:r>
    </w:p>
    <w:p w:rsidR="00552832" w:rsidRPr="008D11DE" w:rsidRDefault="00552832" w:rsidP="00552832">
      <w:pPr>
        <w:ind w:firstLine="644"/>
        <w:jc w:val="both"/>
        <w:rPr>
          <w:rFonts w:eastAsia="Calibri"/>
          <w:szCs w:val="24"/>
        </w:rPr>
      </w:pPr>
      <w:proofErr w:type="gramStart"/>
      <w:r w:rsidRPr="008D11DE">
        <w:rPr>
          <w:rFonts w:eastAsia="Calibri"/>
          <w:szCs w:val="24"/>
        </w:rPr>
        <w:t>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 Минаевки), МБОУ ООШ поселка Большой Кордон, филиал МБОУ СОШ с. Новониколаевки – Гарьевская основная общеобразовательная школа.</w:t>
      </w:r>
      <w:proofErr w:type="gramEnd"/>
      <w:r w:rsidRPr="008D11DE">
        <w:rPr>
          <w:rFonts w:eastAsia="Calibri"/>
          <w:szCs w:val="24"/>
        </w:rPr>
        <w:t xml:space="preserve"> Услуги дошкольного образования оказывают структурные подразделения МБОУ СОШ с. Новониколаевки, МАОУ СОШ с. Минаевки, МБОУ ООШ п. Большой Кордон – группы дошкольного образования. Учредителем образовательных учреждений является муниципальное образование «Асиновский район». </w:t>
      </w:r>
    </w:p>
    <w:p w:rsidR="00552832" w:rsidRPr="008D11DE" w:rsidRDefault="00552832" w:rsidP="00552832">
      <w:pPr>
        <w:ind w:firstLine="644"/>
        <w:jc w:val="both"/>
        <w:rPr>
          <w:rFonts w:eastAsia="Calibri"/>
          <w:szCs w:val="24"/>
        </w:rPr>
      </w:pPr>
      <w:r w:rsidRPr="008D11DE">
        <w:rPr>
          <w:rFonts w:eastAsia="Calibri"/>
          <w:szCs w:val="24"/>
        </w:rPr>
        <w:t>Структура образовательных учреждений представлена в таблице</w:t>
      </w:r>
    </w:p>
    <w:p w:rsidR="006E1CE3" w:rsidRPr="008D11DE" w:rsidRDefault="006E1CE3" w:rsidP="00552832">
      <w:pPr>
        <w:jc w:val="both"/>
        <w:rPr>
          <w:rFonts w:eastAsia="Calibri"/>
          <w:szCs w:val="24"/>
        </w:rPr>
      </w:pPr>
    </w:p>
    <w:p w:rsidR="006E1CE3" w:rsidRPr="008D11DE" w:rsidRDefault="006E1CE3" w:rsidP="00552832">
      <w:pPr>
        <w:jc w:val="both"/>
        <w:rPr>
          <w:rFonts w:eastAsia="Calibri"/>
          <w:szCs w:val="24"/>
        </w:rPr>
      </w:pPr>
    </w:p>
    <w:p w:rsidR="006E1CE3" w:rsidRPr="008D11DE" w:rsidRDefault="006E1CE3" w:rsidP="00552832">
      <w:pPr>
        <w:jc w:val="both"/>
        <w:rPr>
          <w:rFonts w:eastAsia="Calibri"/>
          <w:szCs w:val="24"/>
        </w:rPr>
      </w:pPr>
    </w:p>
    <w:tbl>
      <w:tblPr>
        <w:tblW w:w="89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850"/>
        <w:gridCol w:w="567"/>
        <w:gridCol w:w="709"/>
        <w:gridCol w:w="709"/>
        <w:gridCol w:w="1134"/>
        <w:gridCol w:w="850"/>
        <w:gridCol w:w="1134"/>
        <w:gridCol w:w="992"/>
      </w:tblGrid>
      <w:tr w:rsidR="008D11DE" w:rsidRPr="008D11DE" w:rsidTr="006E1CE3">
        <w:trPr>
          <w:trHeight w:val="400"/>
        </w:trPr>
        <w:tc>
          <w:tcPr>
            <w:tcW w:w="1957" w:type="dxa"/>
            <w:vMerge w:val="restart"/>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proofErr w:type="spellStart"/>
            <w:proofErr w:type="gramStart"/>
            <w:r w:rsidRPr="008D11DE">
              <w:rPr>
                <w:sz w:val="20"/>
                <w:lang w:eastAsia="en-US"/>
              </w:rPr>
              <w:t>Наименова-ние</w:t>
            </w:r>
            <w:proofErr w:type="spellEnd"/>
            <w:proofErr w:type="gramEnd"/>
            <w:r w:rsidRPr="008D11DE">
              <w:rPr>
                <w:sz w:val="20"/>
                <w:lang w:eastAsia="en-US"/>
              </w:rPr>
              <w:t xml:space="preserve"> населенного </w:t>
            </w:r>
          </w:p>
          <w:p w:rsidR="00552832" w:rsidRPr="008D11DE" w:rsidRDefault="00552832">
            <w:pPr>
              <w:tabs>
                <w:tab w:val="left" w:pos="1120"/>
              </w:tabs>
              <w:spacing w:line="256" w:lineRule="auto"/>
              <w:jc w:val="center"/>
              <w:rPr>
                <w:sz w:val="20"/>
                <w:lang w:eastAsia="en-US"/>
              </w:rPr>
            </w:pPr>
            <w:r w:rsidRPr="008D11DE">
              <w:rPr>
                <w:sz w:val="20"/>
                <w:lang w:eastAsia="en-US"/>
              </w:rPr>
              <w:lastRenderedPageBreak/>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r w:rsidRPr="008D11DE">
              <w:rPr>
                <w:sz w:val="20"/>
                <w:lang w:eastAsia="en-US"/>
              </w:rPr>
              <w:lastRenderedPageBreak/>
              <w:t>Дошкольное образование</w:t>
            </w:r>
          </w:p>
          <w:p w:rsidR="00552832" w:rsidRPr="008D11DE" w:rsidRDefault="00552832" w:rsidP="00940B65">
            <w:pPr>
              <w:tabs>
                <w:tab w:val="left" w:pos="1120"/>
              </w:tabs>
              <w:spacing w:line="256" w:lineRule="auto"/>
              <w:jc w:val="center"/>
              <w:rPr>
                <w:sz w:val="20"/>
                <w:lang w:eastAsia="en-US"/>
              </w:rPr>
            </w:pPr>
            <w:r w:rsidRPr="008D11DE">
              <w:rPr>
                <w:sz w:val="20"/>
                <w:lang w:eastAsia="en-US"/>
              </w:rPr>
              <w:t>на 01.01.201</w:t>
            </w:r>
            <w:r w:rsidR="00940B65" w:rsidRPr="008D11DE">
              <w:rPr>
                <w:sz w:val="20"/>
                <w:lang w:eastAsia="en-US"/>
              </w:rPr>
              <w:t>9</w:t>
            </w:r>
          </w:p>
        </w:tc>
        <w:tc>
          <w:tcPr>
            <w:tcW w:w="4110" w:type="dxa"/>
            <w:gridSpan w:val="4"/>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r w:rsidRPr="008D11DE">
              <w:rPr>
                <w:sz w:val="20"/>
                <w:lang w:eastAsia="en-US"/>
              </w:rPr>
              <w:t>Учреждения общего образования</w:t>
            </w:r>
          </w:p>
          <w:p w:rsidR="00552832" w:rsidRPr="008D11DE" w:rsidRDefault="00552832" w:rsidP="00940B65">
            <w:pPr>
              <w:tabs>
                <w:tab w:val="left" w:pos="1120"/>
              </w:tabs>
              <w:spacing w:line="256" w:lineRule="auto"/>
              <w:jc w:val="center"/>
              <w:rPr>
                <w:sz w:val="20"/>
                <w:lang w:eastAsia="en-US"/>
              </w:rPr>
            </w:pPr>
            <w:r w:rsidRPr="008D11DE">
              <w:rPr>
                <w:sz w:val="20"/>
                <w:lang w:eastAsia="en-US"/>
              </w:rPr>
              <w:t>на 01.01.201</w:t>
            </w:r>
            <w:r w:rsidR="00940B65" w:rsidRPr="008D11DE">
              <w:rPr>
                <w:sz w:val="20"/>
                <w:lang w:eastAsia="en-US"/>
              </w:rPr>
              <w:t>9</w:t>
            </w:r>
          </w:p>
        </w:tc>
      </w:tr>
      <w:tr w:rsidR="008D11DE" w:rsidRPr="008D11DE" w:rsidTr="006E1CE3">
        <w:trPr>
          <w:cantSplit/>
          <w:trHeight w:val="3325"/>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552832" w:rsidRPr="008D11DE" w:rsidRDefault="00552832">
            <w:pPr>
              <w:spacing w:line="256" w:lineRule="auto"/>
              <w:rPr>
                <w:sz w:val="20"/>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Наименование учреждения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в них мест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Численность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Наименование учреждения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в них мест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Численность педагогических работников</w:t>
            </w:r>
          </w:p>
        </w:tc>
      </w:tr>
      <w:tr w:rsidR="008D11DE" w:rsidRPr="008D11DE" w:rsidTr="006E1CE3">
        <w:trPr>
          <w:cantSplit/>
          <w:trHeight w:val="1845"/>
        </w:trPr>
        <w:tc>
          <w:tcPr>
            <w:tcW w:w="1957"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 w:val="20"/>
                <w:lang w:eastAsia="en-US"/>
              </w:rPr>
            </w:pPr>
            <w:r w:rsidRPr="008D11DE">
              <w:rPr>
                <w:sz w:val="20"/>
                <w:lang w:eastAsia="en-US"/>
              </w:rPr>
              <w:lastRenderedPageBreak/>
              <w:t>с. Новониколаевка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rPr>
                <w:sz w:val="20"/>
                <w:lang w:eastAsia="en-US"/>
              </w:rPr>
            </w:pPr>
            <w:r w:rsidRPr="008D11DE">
              <w:rPr>
                <w:sz w:val="20"/>
                <w:lang w:eastAsia="en-US"/>
              </w:rPr>
              <w:t>Структурное подразделение МБОУ-СОШ ГДО</w:t>
            </w:r>
          </w:p>
          <w:p w:rsidR="00552832" w:rsidRPr="008D11DE" w:rsidRDefault="00552832">
            <w:pPr>
              <w:tabs>
                <w:tab w:val="left" w:pos="1120"/>
              </w:tabs>
              <w:spacing w:line="256" w:lineRule="auto"/>
              <w:ind w:left="113" w:right="113"/>
              <w:rPr>
                <w:sz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r w:rsidRPr="008D11DE">
              <w:rPr>
                <w:sz w:val="20"/>
                <w:lang w:eastAsia="en-US"/>
              </w:rPr>
              <w:t>45</w:t>
            </w:r>
          </w:p>
        </w:tc>
        <w:tc>
          <w:tcPr>
            <w:tcW w:w="709"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6B3E0F">
            <w:pPr>
              <w:tabs>
                <w:tab w:val="left" w:pos="1120"/>
              </w:tabs>
              <w:spacing w:line="256" w:lineRule="auto"/>
              <w:jc w:val="center"/>
              <w:rPr>
                <w:sz w:val="20"/>
                <w:lang w:eastAsia="en-US"/>
              </w:rPr>
            </w:pPr>
            <w:r w:rsidRPr="008D11DE">
              <w:rPr>
                <w:sz w:val="20"/>
                <w:lang w:eastAsia="en-US"/>
              </w:rPr>
              <w:t>32</w:t>
            </w:r>
          </w:p>
        </w:tc>
        <w:tc>
          <w:tcPr>
            <w:tcW w:w="709"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r w:rsidRPr="008D11DE">
              <w:rPr>
                <w:sz w:val="20"/>
                <w:lang w:eastAsia="en-US"/>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rPr>
                <w:sz w:val="20"/>
                <w:lang w:eastAsia="en-US"/>
              </w:rPr>
            </w:pPr>
            <w:r w:rsidRPr="008D11DE">
              <w:rPr>
                <w:sz w:val="20"/>
                <w:lang w:eastAsia="en-US"/>
              </w:rPr>
              <w:t xml:space="preserve">МБОУ СОШ </w:t>
            </w:r>
          </w:p>
          <w:p w:rsidR="00552832" w:rsidRPr="008D11DE" w:rsidRDefault="00552832">
            <w:pPr>
              <w:tabs>
                <w:tab w:val="left" w:pos="1120"/>
              </w:tabs>
              <w:spacing w:line="256" w:lineRule="auto"/>
              <w:ind w:left="113" w:right="113"/>
              <w:rPr>
                <w:sz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r w:rsidRPr="008D11DE">
              <w:rPr>
                <w:sz w:val="20"/>
                <w:lang w:eastAsia="en-US"/>
              </w:rPr>
              <w:t>362</w:t>
            </w:r>
          </w:p>
        </w:tc>
        <w:tc>
          <w:tcPr>
            <w:tcW w:w="1134"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rsidP="006B3E0F">
            <w:pPr>
              <w:tabs>
                <w:tab w:val="left" w:pos="1120"/>
              </w:tabs>
              <w:spacing w:line="256" w:lineRule="auto"/>
              <w:jc w:val="center"/>
              <w:rPr>
                <w:sz w:val="20"/>
                <w:lang w:eastAsia="en-US"/>
              </w:rPr>
            </w:pPr>
            <w:r w:rsidRPr="008D11DE">
              <w:rPr>
                <w:sz w:val="20"/>
                <w:lang w:eastAsia="en-US"/>
              </w:rPr>
              <w:t>1</w:t>
            </w:r>
            <w:r w:rsidR="006B3E0F" w:rsidRPr="008D11DE">
              <w:rPr>
                <w:sz w:val="20"/>
                <w:lang w:eastAsia="en-US"/>
              </w:rPr>
              <w:t>14</w:t>
            </w:r>
          </w:p>
        </w:tc>
        <w:tc>
          <w:tcPr>
            <w:tcW w:w="992"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rsidP="006B3E0F">
            <w:pPr>
              <w:tabs>
                <w:tab w:val="left" w:pos="1120"/>
              </w:tabs>
              <w:spacing w:line="256" w:lineRule="auto"/>
              <w:jc w:val="center"/>
              <w:rPr>
                <w:sz w:val="20"/>
                <w:lang w:eastAsia="en-US"/>
              </w:rPr>
            </w:pPr>
            <w:r w:rsidRPr="008D11DE">
              <w:rPr>
                <w:sz w:val="20"/>
                <w:lang w:eastAsia="en-US"/>
              </w:rPr>
              <w:t>1</w:t>
            </w:r>
            <w:r w:rsidR="006B3E0F" w:rsidRPr="008D11DE">
              <w:rPr>
                <w:sz w:val="20"/>
                <w:lang w:eastAsia="en-US"/>
              </w:rPr>
              <w:t>6</w:t>
            </w:r>
          </w:p>
        </w:tc>
      </w:tr>
      <w:tr w:rsidR="008D11DE" w:rsidRPr="008D11DE" w:rsidTr="006E1CE3">
        <w:trPr>
          <w:cantSplit/>
          <w:trHeight w:val="834"/>
        </w:trPr>
        <w:tc>
          <w:tcPr>
            <w:tcW w:w="1957"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 w:val="20"/>
                <w:lang w:eastAsia="en-US"/>
              </w:rPr>
            </w:pPr>
            <w:proofErr w:type="spellStart"/>
            <w:r w:rsidRPr="008D11DE">
              <w:rPr>
                <w:sz w:val="20"/>
                <w:lang w:eastAsia="en-US"/>
              </w:rPr>
              <w:t>д.Гарь</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jc w:val="center"/>
              <w:rPr>
                <w:sz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jc w:val="center"/>
              <w:rPr>
                <w:sz w:val="20"/>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52832" w:rsidRPr="008D11DE" w:rsidRDefault="00552832">
            <w:pPr>
              <w:tabs>
                <w:tab w:val="left" w:pos="1120"/>
              </w:tabs>
              <w:spacing w:line="256" w:lineRule="auto"/>
              <w:ind w:left="113" w:right="113"/>
              <w:rPr>
                <w:sz w:val="20"/>
                <w:lang w:eastAsia="en-US"/>
              </w:rPr>
            </w:pPr>
            <w:r w:rsidRPr="008D11DE">
              <w:rPr>
                <w:sz w:val="20"/>
                <w:lang w:eastAsia="en-US"/>
              </w:rPr>
              <w:t>Гарьевская</w:t>
            </w:r>
          </w:p>
          <w:p w:rsidR="00552832" w:rsidRPr="008D11DE" w:rsidRDefault="00552832">
            <w:pPr>
              <w:tabs>
                <w:tab w:val="left" w:pos="1120"/>
              </w:tabs>
              <w:spacing w:line="256" w:lineRule="auto"/>
              <w:ind w:left="113" w:right="113"/>
              <w:rPr>
                <w:sz w:val="20"/>
                <w:lang w:eastAsia="en-US"/>
              </w:rPr>
            </w:pPr>
            <w:r w:rsidRPr="008D11DE">
              <w:rPr>
                <w:sz w:val="20"/>
                <w:lang w:eastAsia="en-US"/>
              </w:rPr>
              <w:t xml:space="preserve">ООШ  </w:t>
            </w:r>
          </w:p>
        </w:tc>
        <w:tc>
          <w:tcPr>
            <w:tcW w:w="85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r w:rsidRPr="008D11DE">
              <w:rPr>
                <w:sz w:val="20"/>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552832" w:rsidRPr="008D11DE" w:rsidRDefault="00552832" w:rsidP="006B3E0F">
            <w:pPr>
              <w:tabs>
                <w:tab w:val="left" w:pos="1120"/>
              </w:tabs>
              <w:spacing w:line="256" w:lineRule="auto"/>
              <w:jc w:val="center"/>
              <w:rPr>
                <w:sz w:val="20"/>
                <w:lang w:eastAsia="en-US"/>
              </w:rPr>
            </w:pPr>
            <w:r w:rsidRPr="008D11DE">
              <w:rPr>
                <w:sz w:val="20"/>
                <w:lang w:eastAsia="en-US"/>
              </w:rPr>
              <w:t>2</w:t>
            </w:r>
            <w:r w:rsidR="006B3E0F" w:rsidRPr="008D11DE">
              <w:rPr>
                <w:sz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552832" w:rsidRPr="008D11DE" w:rsidRDefault="006B3E0F">
            <w:pPr>
              <w:tabs>
                <w:tab w:val="left" w:pos="1120"/>
              </w:tabs>
              <w:spacing w:line="256" w:lineRule="auto"/>
              <w:jc w:val="center"/>
              <w:rPr>
                <w:sz w:val="20"/>
                <w:lang w:eastAsia="en-US"/>
              </w:rPr>
            </w:pPr>
            <w:r w:rsidRPr="008D11DE">
              <w:rPr>
                <w:sz w:val="20"/>
                <w:lang w:eastAsia="en-US"/>
              </w:rPr>
              <w:t>4</w:t>
            </w: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tc>
      </w:tr>
      <w:tr w:rsidR="008D11DE" w:rsidRPr="008D11DE" w:rsidTr="006E1CE3">
        <w:trPr>
          <w:cantSplit/>
          <w:trHeight w:val="1742"/>
        </w:trPr>
        <w:tc>
          <w:tcPr>
            <w:tcW w:w="1957"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 w:val="20"/>
                <w:lang w:eastAsia="en-US"/>
              </w:rPr>
            </w:pPr>
            <w:r w:rsidRPr="008D11DE">
              <w:rPr>
                <w:sz w:val="20"/>
                <w:lang w:eastAsia="en-US"/>
              </w:rPr>
              <w:t>с. Минаевка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rPr>
                <w:sz w:val="20"/>
                <w:lang w:eastAsia="en-US"/>
              </w:rPr>
            </w:pPr>
            <w:r w:rsidRPr="008D11DE">
              <w:rPr>
                <w:sz w:val="20"/>
                <w:lang w:eastAsia="en-US"/>
              </w:rPr>
              <w:t>Структурное подразделение МАОУ-СОШ ГДО</w:t>
            </w:r>
          </w:p>
          <w:p w:rsidR="00552832" w:rsidRPr="008D11DE" w:rsidRDefault="00552832">
            <w:pPr>
              <w:tabs>
                <w:tab w:val="left" w:pos="1120"/>
              </w:tabs>
              <w:spacing w:line="256" w:lineRule="auto"/>
              <w:ind w:left="113" w:right="113"/>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r w:rsidRPr="008D11DE">
              <w:rPr>
                <w:sz w:val="20"/>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552832" w:rsidRPr="008D11DE" w:rsidRDefault="00552832" w:rsidP="006B3E0F">
            <w:pPr>
              <w:tabs>
                <w:tab w:val="left" w:pos="1120"/>
              </w:tabs>
              <w:spacing w:line="256" w:lineRule="auto"/>
              <w:jc w:val="center"/>
              <w:rPr>
                <w:sz w:val="20"/>
                <w:lang w:eastAsia="en-US"/>
              </w:rPr>
            </w:pPr>
            <w:r w:rsidRPr="008D11DE">
              <w:rPr>
                <w:sz w:val="20"/>
                <w:lang w:eastAsia="en-US"/>
              </w:rPr>
              <w:t>2</w:t>
            </w:r>
            <w:r w:rsidR="006B3E0F" w:rsidRPr="008D11DE">
              <w:rPr>
                <w:sz w:val="2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52832" w:rsidRPr="008D11DE" w:rsidRDefault="006B3E0F">
            <w:pPr>
              <w:tabs>
                <w:tab w:val="left" w:pos="1120"/>
              </w:tabs>
              <w:spacing w:line="256" w:lineRule="auto"/>
              <w:jc w:val="center"/>
              <w:rPr>
                <w:sz w:val="20"/>
                <w:lang w:eastAsia="en-US"/>
              </w:rPr>
            </w:pPr>
            <w:r w:rsidRPr="008D11DE">
              <w:rPr>
                <w:sz w:val="20"/>
                <w:lang w:eastAsia="en-US"/>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rPr>
                <w:sz w:val="20"/>
                <w:lang w:eastAsia="en-US"/>
              </w:rPr>
            </w:pPr>
            <w:r w:rsidRPr="008D11DE">
              <w:rPr>
                <w:sz w:val="20"/>
                <w:lang w:eastAsia="en-US"/>
              </w:rPr>
              <w:t xml:space="preserve"> МАОУ СОШ </w:t>
            </w:r>
          </w:p>
          <w:p w:rsidR="00552832" w:rsidRPr="008D11DE" w:rsidRDefault="00552832">
            <w:pPr>
              <w:tabs>
                <w:tab w:val="left" w:pos="1120"/>
              </w:tabs>
              <w:spacing w:line="256" w:lineRule="auto"/>
              <w:ind w:left="113" w:right="113"/>
              <w:rPr>
                <w:sz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r w:rsidRPr="008D11DE">
              <w:rPr>
                <w:sz w:val="20"/>
                <w:lang w:eastAsia="en-US"/>
              </w:rPr>
              <w:t>96</w:t>
            </w:r>
          </w:p>
        </w:tc>
        <w:tc>
          <w:tcPr>
            <w:tcW w:w="1134" w:type="dxa"/>
            <w:tcBorders>
              <w:top w:val="single" w:sz="4" w:space="0" w:color="auto"/>
              <w:left w:val="single" w:sz="4" w:space="0" w:color="auto"/>
              <w:bottom w:val="single" w:sz="4" w:space="0" w:color="auto"/>
              <w:right w:val="single" w:sz="4" w:space="0" w:color="auto"/>
            </w:tcBorders>
          </w:tcPr>
          <w:p w:rsidR="00552832" w:rsidRPr="008D11DE" w:rsidRDefault="006B3E0F">
            <w:pPr>
              <w:tabs>
                <w:tab w:val="left" w:pos="1120"/>
              </w:tabs>
              <w:spacing w:line="256" w:lineRule="auto"/>
              <w:jc w:val="center"/>
              <w:rPr>
                <w:sz w:val="20"/>
                <w:lang w:eastAsia="en-US"/>
              </w:rPr>
            </w:pPr>
            <w:r w:rsidRPr="008D11DE">
              <w:rPr>
                <w:sz w:val="20"/>
                <w:lang w:eastAsia="en-US"/>
              </w:rPr>
              <w:t>66</w:t>
            </w: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p w:rsidR="00552832" w:rsidRPr="008D11DE" w:rsidRDefault="00552832">
            <w:pPr>
              <w:tabs>
                <w:tab w:val="left" w:pos="1120"/>
              </w:tabs>
              <w:spacing w:line="256" w:lineRule="auto"/>
              <w:jc w:val="center"/>
              <w:rPr>
                <w:sz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52832" w:rsidRPr="008D11DE" w:rsidRDefault="006B3E0F">
            <w:pPr>
              <w:tabs>
                <w:tab w:val="left" w:pos="1120"/>
              </w:tabs>
              <w:spacing w:line="256" w:lineRule="auto"/>
              <w:jc w:val="center"/>
              <w:rPr>
                <w:sz w:val="20"/>
                <w:lang w:eastAsia="en-US"/>
              </w:rPr>
            </w:pPr>
            <w:r w:rsidRPr="008D11DE">
              <w:rPr>
                <w:sz w:val="20"/>
                <w:lang w:eastAsia="en-US"/>
              </w:rPr>
              <w:t>12</w:t>
            </w:r>
          </w:p>
        </w:tc>
      </w:tr>
      <w:tr w:rsidR="008D11DE" w:rsidRPr="008D11DE" w:rsidTr="006E1CE3">
        <w:trPr>
          <w:cantSplit/>
          <w:trHeight w:val="1742"/>
        </w:trPr>
        <w:tc>
          <w:tcPr>
            <w:tcW w:w="1957"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 w:val="20"/>
                <w:lang w:eastAsia="en-US"/>
              </w:rPr>
            </w:pPr>
            <w:r w:rsidRPr="008D11DE">
              <w:rPr>
                <w:sz w:val="20"/>
                <w:lang w:eastAsia="en-US"/>
              </w:rPr>
              <w:t>п. Большой Кордон</w:t>
            </w:r>
          </w:p>
        </w:tc>
        <w:tc>
          <w:tcPr>
            <w:tcW w:w="850"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rPr>
                <w:sz w:val="20"/>
                <w:lang w:eastAsia="en-US"/>
              </w:rPr>
            </w:pPr>
            <w:r w:rsidRPr="008D11DE">
              <w:rPr>
                <w:sz w:val="20"/>
                <w:lang w:eastAsia="en-US"/>
              </w:rPr>
              <w:t>Структурное подразделение МАОУ-СОШ ГДО</w:t>
            </w:r>
          </w:p>
          <w:p w:rsidR="00552832" w:rsidRPr="008D11DE" w:rsidRDefault="00552832">
            <w:pPr>
              <w:tabs>
                <w:tab w:val="left" w:pos="1120"/>
              </w:tabs>
              <w:spacing w:line="256" w:lineRule="auto"/>
              <w:ind w:left="113" w:right="113"/>
              <w:jc w:val="center"/>
              <w:rPr>
                <w:sz w:val="20"/>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jc w:val="center"/>
              <w:rPr>
                <w:sz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p>
          <w:p w:rsidR="006B3E0F" w:rsidRPr="008D11DE" w:rsidRDefault="006B3E0F">
            <w:pPr>
              <w:tabs>
                <w:tab w:val="left" w:pos="1120"/>
              </w:tabs>
              <w:spacing w:line="256" w:lineRule="auto"/>
              <w:jc w:val="center"/>
              <w:rPr>
                <w:sz w:val="20"/>
                <w:lang w:eastAsia="en-US"/>
              </w:rPr>
            </w:pPr>
            <w:r w:rsidRPr="008D11DE">
              <w:rPr>
                <w:sz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 w:val="20"/>
                <w:lang w:eastAsia="en-US"/>
              </w:rPr>
            </w:pPr>
            <w:r w:rsidRPr="008D11DE">
              <w:rPr>
                <w:sz w:val="20"/>
                <w:lang w:eastAsia="en-US"/>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552832" w:rsidRPr="008D11DE" w:rsidRDefault="00552832">
            <w:pPr>
              <w:tabs>
                <w:tab w:val="left" w:pos="1120"/>
              </w:tabs>
              <w:spacing w:line="256" w:lineRule="auto"/>
              <w:ind w:left="113" w:right="113"/>
              <w:rPr>
                <w:sz w:val="20"/>
                <w:lang w:eastAsia="en-US"/>
              </w:rPr>
            </w:pPr>
            <w:r w:rsidRPr="008D11DE">
              <w:rPr>
                <w:sz w:val="20"/>
                <w:lang w:eastAsia="en-US"/>
              </w:rPr>
              <w:t xml:space="preserve">МБОУ ООШ </w:t>
            </w:r>
          </w:p>
          <w:p w:rsidR="00552832" w:rsidRPr="008D11DE" w:rsidRDefault="00552832">
            <w:pPr>
              <w:tabs>
                <w:tab w:val="left" w:pos="1120"/>
              </w:tabs>
              <w:spacing w:line="256" w:lineRule="auto"/>
              <w:ind w:left="113" w:right="113"/>
              <w:rPr>
                <w:sz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rPr>
                <w:sz w:val="20"/>
                <w:lang w:eastAsia="en-US"/>
              </w:rPr>
            </w:pPr>
          </w:p>
          <w:p w:rsidR="00552832" w:rsidRPr="008D11DE" w:rsidRDefault="00552832">
            <w:pPr>
              <w:tabs>
                <w:tab w:val="left" w:pos="1120"/>
              </w:tabs>
              <w:spacing w:line="256" w:lineRule="auto"/>
              <w:jc w:val="center"/>
              <w:rPr>
                <w:sz w:val="20"/>
                <w:lang w:eastAsia="en-US"/>
              </w:rPr>
            </w:pPr>
            <w:r w:rsidRPr="008D11DE">
              <w:rPr>
                <w:sz w:val="20"/>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rPr>
                <w:sz w:val="20"/>
                <w:lang w:eastAsia="en-US"/>
              </w:rPr>
            </w:pPr>
          </w:p>
          <w:p w:rsidR="00552832" w:rsidRPr="008D11DE" w:rsidRDefault="00552832" w:rsidP="006B3E0F">
            <w:pPr>
              <w:tabs>
                <w:tab w:val="left" w:pos="1120"/>
              </w:tabs>
              <w:spacing w:line="256" w:lineRule="auto"/>
              <w:jc w:val="center"/>
              <w:rPr>
                <w:sz w:val="20"/>
                <w:lang w:eastAsia="en-US"/>
              </w:rPr>
            </w:pPr>
            <w:r w:rsidRPr="008D11DE">
              <w:rPr>
                <w:sz w:val="20"/>
                <w:lang w:eastAsia="en-US"/>
              </w:rPr>
              <w:t>2</w:t>
            </w:r>
            <w:r w:rsidR="006B3E0F" w:rsidRPr="008D11DE">
              <w:rPr>
                <w:sz w:val="20"/>
                <w:lang w:eastAsia="en-US"/>
              </w:rPr>
              <w:t>7</w:t>
            </w:r>
          </w:p>
        </w:tc>
        <w:tc>
          <w:tcPr>
            <w:tcW w:w="992"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rPr>
                <w:sz w:val="20"/>
                <w:lang w:eastAsia="en-US"/>
              </w:rPr>
            </w:pPr>
          </w:p>
          <w:p w:rsidR="00552832" w:rsidRPr="008D11DE" w:rsidRDefault="00552832">
            <w:pPr>
              <w:tabs>
                <w:tab w:val="left" w:pos="1120"/>
              </w:tabs>
              <w:spacing w:line="256" w:lineRule="auto"/>
              <w:jc w:val="center"/>
              <w:rPr>
                <w:sz w:val="20"/>
                <w:lang w:eastAsia="en-US"/>
              </w:rPr>
            </w:pPr>
            <w:r w:rsidRPr="008D11DE">
              <w:rPr>
                <w:sz w:val="20"/>
                <w:lang w:eastAsia="en-US"/>
              </w:rPr>
              <w:t>6</w:t>
            </w:r>
          </w:p>
        </w:tc>
      </w:tr>
      <w:tr w:rsidR="008D11DE" w:rsidRPr="008D11DE" w:rsidTr="006E1CE3">
        <w:tc>
          <w:tcPr>
            <w:tcW w:w="1957"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rPr>
                <w:b/>
                <w:sz w:val="20"/>
                <w:lang w:eastAsia="en-US"/>
              </w:rPr>
            </w:pPr>
            <w:r w:rsidRPr="008D11DE">
              <w:rPr>
                <w:b/>
                <w:sz w:val="20"/>
                <w:lang w:eastAsia="en-US"/>
              </w:rPr>
              <w:t>Итого по поселению</w:t>
            </w:r>
          </w:p>
          <w:p w:rsidR="00552832" w:rsidRPr="008D11DE" w:rsidRDefault="00552832">
            <w:pPr>
              <w:tabs>
                <w:tab w:val="left" w:pos="1120"/>
              </w:tabs>
              <w:spacing w:line="256" w:lineRule="auto"/>
              <w:rPr>
                <w:b/>
                <w:sz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b/>
                <w:sz w:val="20"/>
                <w:lang w:eastAsia="en-US"/>
              </w:rPr>
            </w:pPr>
            <w:r w:rsidRPr="008D11DE">
              <w:rPr>
                <w:b/>
                <w:sz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b/>
                <w:sz w:val="20"/>
                <w:lang w:eastAsia="en-US"/>
              </w:rPr>
            </w:pPr>
            <w:r w:rsidRPr="008D11DE">
              <w:rPr>
                <w:b/>
                <w:sz w:val="20"/>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552832" w:rsidRPr="008D11DE" w:rsidRDefault="006B3E0F">
            <w:pPr>
              <w:tabs>
                <w:tab w:val="left" w:pos="1120"/>
              </w:tabs>
              <w:spacing w:line="256" w:lineRule="auto"/>
              <w:jc w:val="center"/>
              <w:rPr>
                <w:b/>
                <w:sz w:val="20"/>
                <w:lang w:eastAsia="en-US"/>
              </w:rPr>
            </w:pPr>
            <w:r w:rsidRPr="008D11DE">
              <w:rPr>
                <w:b/>
                <w:sz w:val="20"/>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552832" w:rsidRPr="008D11DE" w:rsidRDefault="006B3E0F">
            <w:pPr>
              <w:tabs>
                <w:tab w:val="left" w:pos="1120"/>
              </w:tabs>
              <w:spacing w:line="256" w:lineRule="auto"/>
              <w:jc w:val="center"/>
              <w:rPr>
                <w:b/>
                <w:sz w:val="20"/>
                <w:lang w:eastAsia="en-US"/>
              </w:rPr>
            </w:pPr>
            <w:r w:rsidRPr="008D11DE">
              <w:rPr>
                <w:b/>
                <w:sz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b/>
                <w:sz w:val="20"/>
                <w:lang w:eastAsia="en-US"/>
              </w:rPr>
            </w:pPr>
            <w:r w:rsidRPr="008D11DE">
              <w:rPr>
                <w:b/>
                <w:sz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b/>
                <w:sz w:val="20"/>
                <w:lang w:eastAsia="en-US"/>
              </w:rPr>
            </w:pPr>
            <w:r w:rsidRPr="008D11DE">
              <w:rPr>
                <w:b/>
                <w:sz w:val="20"/>
                <w:lang w:eastAsia="en-US"/>
              </w:rPr>
              <w:t>666</w:t>
            </w:r>
          </w:p>
        </w:tc>
        <w:tc>
          <w:tcPr>
            <w:tcW w:w="1134" w:type="dxa"/>
            <w:tcBorders>
              <w:top w:val="single" w:sz="4" w:space="0" w:color="auto"/>
              <w:left w:val="single" w:sz="4" w:space="0" w:color="auto"/>
              <w:bottom w:val="single" w:sz="4" w:space="0" w:color="auto"/>
              <w:right w:val="single" w:sz="4" w:space="0" w:color="auto"/>
            </w:tcBorders>
            <w:hideMark/>
          </w:tcPr>
          <w:p w:rsidR="00552832" w:rsidRPr="008D11DE" w:rsidRDefault="006B3E0F">
            <w:pPr>
              <w:tabs>
                <w:tab w:val="left" w:pos="1120"/>
              </w:tabs>
              <w:spacing w:line="256" w:lineRule="auto"/>
              <w:jc w:val="center"/>
              <w:rPr>
                <w:b/>
                <w:sz w:val="20"/>
                <w:lang w:eastAsia="en-US"/>
              </w:rPr>
            </w:pPr>
            <w:r w:rsidRPr="008D11DE">
              <w:rPr>
                <w:b/>
                <w:sz w:val="20"/>
                <w:lang w:eastAsia="en-US"/>
              </w:rPr>
              <w:t>229</w:t>
            </w:r>
          </w:p>
        </w:tc>
        <w:tc>
          <w:tcPr>
            <w:tcW w:w="992" w:type="dxa"/>
            <w:tcBorders>
              <w:top w:val="single" w:sz="4" w:space="0" w:color="auto"/>
              <w:left w:val="single" w:sz="4" w:space="0" w:color="auto"/>
              <w:bottom w:val="single" w:sz="4" w:space="0" w:color="auto"/>
              <w:right w:val="single" w:sz="4" w:space="0" w:color="auto"/>
            </w:tcBorders>
            <w:hideMark/>
          </w:tcPr>
          <w:p w:rsidR="00552832" w:rsidRPr="008D11DE" w:rsidRDefault="006B3E0F">
            <w:pPr>
              <w:tabs>
                <w:tab w:val="left" w:pos="1120"/>
              </w:tabs>
              <w:spacing w:line="256" w:lineRule="auto"/>
              <w:jc w:val="center"/>
              <w:rPr>
                <w:b/>
                <w:sz w:val="20"/>
                <w:lang w:eastAsia="en-US"/>
              </w:rPr>
            </w:pPr>
            <w:r w:rsidRPr="008D11DE">
              <w:rPr>
                <w:b/>
                <w:sz w:val="20"/>
                <w:lang w:eastAsia="en-US"/>
              </w:rPr>
              <w:t>38</w:t>
            </w:r>
          </w:p>
        </w:tc>
      </w:tr>
    </w:tbl>
    <w:p w:rsidR="00552832" w:rsidRPr="008D11DE" w:rsidRDefault="00552832" w:rsidP="00552832">
      <w:pPr>
        <w:tabs>
          <w:tab w:val="left" w:pos="1120"/>
        </w:tabs>
        <w:rPr>
          <w:sz w:val="20"/>
        </w:rPr>
      </w:pPr>
    </w:p>
    <w:p w:rsidR="00552832" w:rsidRPr="008D11DE" w:rsidRDefault="00552832" w:rsidP="00552832">
      <w:pPr>
        <w:ind w:firstLine="644"/>
        <w:jc w:val="both"/>
        <w:rPr>
          <w:rFonts w:eastAsia="Calibri"/>
          <w:szCs w:val="24"/>
        </w:rPr>
      </w:pPr>
      <w:r w:rsidRPr="008D11DE">
        <w:rPr>
          <w:rFonts w:eastAsia="Calibri"/>
          <w:szCs w:val="24"/>
        </w:rPr>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552832" w:rsidRPr="008D11DE" w:rsidRDefault="00552832" w:rsidP="00552832">
      <w:pPr>
        <w:ind w:firstLine="644"/>
        <w:jc w:val="both"/>
        <w:rPr>
          <w:rFonts w:eastAsia="Calibri"/>
          <w:szCs w:val="24"/>
        </w:rPr>
      </w:pPr>
      <w:r w:rsidRPr="008D11DE">
        <w:rPr>
          <w:rFonts w:eastAsia="Calibri"/>
          <w:szCs w:val="24"/>
        </w:rPr>
        <w:t xml:space="preserve">В школах и филиале работают </w:t>
      </w:r>
      <w:r w:rsidR="006B3E0F" w:rsidRPr="008D11DE">
        <w:rPr>
          <w:rFonts w:eastAsia="Calibri"/>
          <w:szCs w:val="24"/>
        </w:rPr>
        <w:t>38</w:t>
      </w:r>
      <w:r w:rsidRPr="008D11DE">
        <w:rPr>
          <w:rFonts w:eastAsia="Calibri"/>
          <w:szCs w:val="24"/>
        </w:rPr>
        <w:t xml:space="preserve"> педагогических работника, в школе с. Новониколаевки, и с. Минаевки кроме педагогов работают библиотекари. </w:t>
      </w:r>
    </w:p>
    <w:p w:rsidR="00552832" w:rsidRPr="008D11DE" w:rsidRDefault="00552832" w:rsidP="00552832">
      <w:pPr>
        <w:ind w:firstLine="644"/>
        <w:jc w:val="both"/>
        <w:rPr>
          <w:rFonts w:eastAsia="Calibri"/>
          <w:szCs w:val="24"/>
        </w:rPr>
      </w:pPr>
      <w:r w:rsidRPr="008D11DE">
        <w:rPr>
          <w:rFonts w:eastAsia="Calibri"/>
          <w:szCs w:val="24"/>
        </w:rPr>
        <w:t>В школах и в филиале обучаются 2</w:t>
      </w:r>
      <w:r w:rsidR="006B3E0F" w:rsidRPr="008D11DE">
        <w:rPr>
          <w:rFonts w:eastAsia="Calibri"/>
          <w:szCs w:val="24"/>
        </w:rPr>
        <w:t>29</w:t>
      </w:r>
      <w:r w:rsidRPr="008D11DE">
        <w:rPr>
          <w:rFonts w:eastAsia="Calibri"/>
          <w:szCs w:val="24"/>
        </w:rPr>
        <w:t xml:space="preserve"> детей из семи населённых пунктов — с. Новониколаевка, </w:t>
      </w:r>
      <w:proofErr w:type="spellStart"/>
      <w:r w:rsidRPr="008D11DE">
        <w:rPr>
          <w:rFonts w:eastAsia="Calibri"/>
          <w:szCs w:val="24"/>
        </w:rPr>
        <w:t>д.Михайловка</w:t>
      </w:r>
      <w:proofErr w:type="spellEnd"/>
      <w:r w:rsidRPr="008D11DE">
        <w:rPr>
          <w:rFonts w:eastAsia="Calibri"/>
          <w:szCs w:val="24"/>
        </w:rPr>
        <w:t xml:space="preserve">, </w:t>
      </w:r>
      <w:proofErr w:type="spellStart"/>
      <w:r w:rsidRPr="008D11DE">
        <w:rPr>
          <w:rFonts w:eastAsia="Calibri"/>
          <w:szCs w:val="24"/>
        </w:rPr>
        <w:t>д.Караколь</w:t>
      </w:r>
      <w:proofErr w:type="spellEnd"/>
      <w:r w:rsidRPr="008D11DE">
        <w:rPr>
          <w:rFonts w:eastAsia="Calibri"/>
          <w:szCs w:val="24"/>
        </w:rPr>
        <w:t>, п. Большой Кордон, с. Минаевка, с. Копыловка и д. Гарь.</w:t>
      </w:r>
    </w:p>
    <w:p w:rsidR="00552832" w:rsidRPr="008D11DE" w:rsidRDefault="00552832" w:rsidP="00552832">
      <w:pPr>
        <w:ind w:firstLine="644"/>
        <w:jc w:val="both"/>
        <w:rPr>
          <w:rFonts w:eastAsia="Calibri"/>
          <w:szCs w:val="24"/>
        </w:rPr>
      </w:pPr>
      <w:r w:rsidRPr="008D11DE">
        <w:rPr>
          <w:rFonts w:eastAsia="Calibri"/>
          <w:szCs w:val="24"/>
        </w:rPr>
        <w:t xml:space="preserve">Структурное подразделение Группа дошкольного образования МБОУ СОШ с. Новониколаевки включает в себя 1 смешанную группу (дети с 3 до 6 лет), которую посещает </w:t>
      </w:r>
      <w:r w:rsidR="006B3E0F" w:rsidRPr="008D11DE">
        <w:rPr>
          <w:rFonts w:eastAsia="Calibri"/>
          <w:szCs w:val="24"/>
        </w:rPr>
        <w:t>32ребенка</w:t>
      </w:r>
      <w:r w:rsidRPr="008D11DE">
        <w:rPr>
          <w:rFonts w:eastAsia="Calibri"/>
          <w:szCs w:val="24"/>
        </w:rPr>
        <w:t>.  Численность педагогических работников составляет 2 человека.</w:t>
      </w:r>
    </w:p>
    <w:p w:rsidR="00552832" w:rsidRPr="008D11DE" w:rsidRDefault="00552832" w:rsidP="00552832">
      <w:pPr>
        <w:ind w:firstLine="644"/>
        <w:jc w:val="both"/>
        <w:rPr>
          <w:rFonts w:eastAsia="Calibri"/>
          <w:szCs w:val="24"/>
        </w:rPr>
      </w:pPr>
      <w:r w:rsidRPr="008D11DE">
        <w:rPr>
          <w:rFonts w:eastAsia="Calibri"/>
          <w:szCs w:val="24"/>
        </w:rPr>
        <w:lastRenderedPageBreak/>
        <w:t xml:space="preserve">Структурное подразделение Группа дошкольного образования МАОУ СОШ с. Минаевки включает в себя </w:t>
      </w:r>
      <w:r w:rsidR="006B3E0F" w:rsidRPr="008D11DE">
        <w:rPr>
          <w:rFonts w:eastAsia="Calibri"/>
          <w:szCs w:val="24"/>
        </w:rPr>
        <w:t>1</w:t>
      </w:r>
      <w:r w:rsidRPr="008D11DE">
        <w:rPr>
          <w:rFonts w:eastAsia="Calibri"/>
          <w:szCs w:val="24"/>
        </w:rPr>
        <w:t xml:space="preserve"> групп</w:t>
      </w:r>
      <w:r w:rsidR="006B3E0F" w:rsidRPr="008D11DE">
        <w:rPr>
          <w:rFonts w:eastAsia="Calibri"/>
          <w:szCs w:val="24"/>
        </w:rPr>
        <w:t>у</w:t>
      </w:r>
      <w:r w:rsidRPr="008D11DE">
        <w:rPr>
          <w:rFonts w:eastAsia="Calibri"/>
          <w:szCs w:val="24"/>
        </w:rPr>
        <w:t xml:space="preserve"> (дети с 3 до 6 лет), которые посещают 2</w:t>
      </w:r>
      <w:r w:rsidR="006B3E0F" w:rsidRPr="008D11DE">
        <w:rPr>
          <w:rFonts w:eastAsia="Calibri"/>
          <w:szCs w:val="24"/>
        </w:rPr>
        <w:t>6</w:t>
      </w:r>
      <w:r w:rsidRPr="008D11DE">
        <w:rPr>
          <w:rFonts w:eastAsia="Calibri"/>
          <w:szCs w:val="24"/>
        </w:rPr>
        <w:t xml:space="preserve"> детей. Численность педагогических работников составляет </w:t>
      </w:r>
      <w:r w:rsidR="006B3E0F" w:rsidRPr="008D11DE">
        <w:rPr>
          <w:rFonts w:eastAsia="Calibri"/>
          <w:szCs w:val="24"/>
        </w:rPr>
        <w:t>1 человек.</w:t>
      </w:r>
    </w:p>
    <w:p w:rsidR="00552832" w:rsidRPr="008D11DE" w:rsidRDefault="00552832" w:rsidP="00552832">
      <w:pPr>
        <w:ind w:firstLine="644"/>
        <w:jc w:val="both"/>
        <w:rPr>
          <w:rFonts w:eastAsia="Calibri"/>
          <w:szCs w:val="24"/>
        </w:rPr>
      </w:pPr>
      <w:r w:rsidRPr="008D11DE">
        <w:rPr>
          <w:rFonts w:eastAsia="Calibri"/>
          <w:szCs w:val="24"/>
        </w:rPr>
        <w:t xml:space="preserve">Структурное подразделение Группа дошкольного образования МБОУ ООШ п. Большой Кордон включает в себя 1 смешанную группу (дети с 3 до 6 лет), которую посещают </w:t>
      </w:r>
      <w:r w:rsidR="006B3E0F" w:rsidRPr="008D11DE">
        <w:rPr>
          <w:rFonts w:eastAsia="Calibri"/>
          <w:szCs w:val="24"/>
        </w:rPr>
        <w:t>3</w:t>
      </w:r>
      <w:r w:rsidRPr="008D11DE">
        <w:rPr>
          <w:rFonts w:eastAsia="Calibri"/>
          <w:szCs w:val="24"/>
        </w:rPr>
        <w:t xml:space="preserve"> детей. Численность педагогических работников составляет 1 человек.</w:t>
      </w:r>
    </w:p>
    <w:p w:rsidR="00552832" w:rsidRPr="008D11DE" w:rsidRDefault="00552832" w:rsidP="00552832">
      <w:pPr>
        <w:ind w:firstLine="644"/>
        <w:jc w:val="both"/>
        <w:rPr>
          <w:rFonts w:eastAsia="Calibri"/>
          <w:szCs w:val="24"/>
        </w:rPr>
      </w:pPr>
      <w:r w:rsidRPr="008D11DE">
        <w:rPr>
          <w:rFonts w:eastAsia="Calibri"/>
          <w:szCs w:val="24"/>
        </w:rPr>
        <w:t>Учреждения образования находится в ведении Управления образования Администрации Асиновского района. Сфера образования является вопросом местного значения муниципального образования «Асиновский район».</w:t>
      </w:r>
    </w:p>
    <w:p w:rsidR="00552832" w:rsidRPr="008D11DE" w:rsidRDefault="00552832" w:rsidP="00552832">
      <w:pPr>
        <w:ind w:left="284"/>
        <w:jc w:val="center"/>
        <w:rPr>
          <w:b/>
          <w:szCs w:val="24"/>
        </w:rPr>
      </w:pPr>
    </w:p>
    <w:p w:rsidR="00552832" w:rsidRPr="00730129" w:rsidRDefault="00552832" w:rsidP="00552832">
      <w:pPr>
        <w:ind w:left="284"/>
        <w:jc w:val="center"/>
        <w:rPr>
          <w:szCs w:val="24"/>
        </w:rPr>
      </w:pPr>
      <w:r w:rsidRPr="00730129">
        <w:rPr>
          <w:szCs w:val="24"/>
        </w:rPr>
        <w:t>12.2. Здравоохранение</w:t>
      </w:r>
    </w:p>
    <w:p w:rsidR="00552832" w:rsidRPr="008D11DE" w:rsidRDefault="00552832" w:rsidP="00552832">
      <w:pPr>
        <w:ind w:left="284"/>
        <w:jc w:val="both"/>
        <w:rPr>
          <w:b/>
          <w:bCs/>
          <w:szCs w:val="24"/>
        </w:rPr>
      </w:pPr>
    </w:p>
    <w:p w:rsidR="00552832" w:rsidRPr="008D11DE" w:rsidRDefault="00552832" w:rsidP="00552832">
      <w:pPr>
        <w:ind w:firstLine="644"/>
        <w:jc w:val="both"/>
        <w:rPr>
          <w:rFonts w:eastAsia="Calibri"/>
          <w:szCs w:val="24"/>
        </w:rPr>
      </w:pPr>
      <w:r w:rsidRPr="008D11DE">
        <w:rPr>
          <w:rFonts w:eastAsia="Calibri"/>
          <w:szCs w:val="24"/>
        </w:rPr>
        <w:t>Услуги здравоохранения оказывают следующие учреждения:</w:t>
      </w:r>
    </w:p>
    <w:p w:rsidR="00552832" w:rsidRPr="008D11DE" w:rsidRDefault="00552832" w:rsidP="00552832">
      <w:pPr>
        <w:ind w:firstLine="644"/>
        <w:jc w:val="both"/>
        <w:rPr>
          <w:rFonts w:eastAsia="Calibri"/>
          <w:szCs w:val="24"/>
        </w:rPr>
      </w:pPr>
      <w:r w:rsidRPr="008D11DE">
        <w:rPr>
          <w:rFonts w:eastAsia="Calibri"/>
          <w:szCs w:val="24"/>
        </w:rPr>
        <w:t>филиал областного государственного бюджетного учреждения здравоохранения «Асиновская районная больница» Минаевская врачебная амбулатория;</w:t>
      </w:r>
    </w:p>
    <w:p w:rsidR="00552832" w:rsidRPr="008D11DE" w:rsidRDefault="00552832" w:rsidP="00552832">
      <w:pPr>
        <w:ind w:firstLine="644"/>
        <w:jc w:val="both"/>
        <w:rPr>
          <w:rFonts w:eastAsia="Calibri"/>
          <w:szCs w:val="24"/>
        </w:rPr>
      </w:pPr>
      <w:r w:rsidRPr="008D11DE">
        <w:rPr>
          <w:rFonts w:eastAsia="Calibri"/>
          <w:szCs w:val="24"/>
        </w:rPr>
        <w:t>5 фельдшерско-акушерских пунктов.</w:t>
      </w:r>
    </w:p>
    <w:p w:rsidR="00552832" w:rsidRPr="008D11DE" w:rsidRDefault="00552832" w:rsidP="00552832">
      <w:pPr>
        <w:ind w:firstLine="644"/>
        <w:jc w:val="both"/>
        <w:rPr>
          <w:rFonts w:eastAsia="Calibri"/>
          <w:szCs w:val="24"/>
        </w:rPr>
      </w:pPr>
      <w:r w:rsidRPr="008D11DE">
        <w:rPr>
          <w:rFonts w:eastAsia="Calibri"/>
          <w:szCs w:val="24"/>
        </w:rPr>
        <w:t>Структура учреждений здравоохранения представлена в таблице</w:t>
      </w:r>
    </w:p>
    <w:p w:rsidR="00552832" w:rsidRPr="008D11DE" w:rsidRDefault="00552832" w:rsidP="00552832">
      <w:pPr>
        <w:ind w:firstLine="644"/>
        <w:rPr>
          <w:rFonts w:eastAsia="Calibri"/>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8D11DE" w:rsidRPr="008D11DE" w:rsidTr="00552832">
        <w:trPr>
          <w:trHeight w:val="258"/>
        </w:trPr>
        <w:tc>
          <w:tcPr>
            <w:tcW w:w="2225" w:type="dxa"/>
            <w:vMerge w:val="restart"/>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Наименование населенного пункта</w:t>
            </w:r>
          </w:p>
        </w:tc>
        <w:tc>
          <w:tcPr>
            <w:tcW w:w="3458" w:type="dxa"/>
            <w:vMerge w:val="restart"/>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 xml:space="preserve">Учреждения </w:t>
            </w:r>
          </w:p>
          <w:p w:rsidR="00552832" w:rsidRPr="008D11DE" w:rsidRDefault="00552832">
            <w:pPr>
              <w:tabs>
                <w:tab w:val="left" w:pos="1120"/>
              </w:tabs>
              <w:spacing w:line="256" w:lineRule="auto"/>
              <w:jc w:val="center"/>
              <w:rPr>
                <w:szCs w:val="24"/>
                <w:lang w:eastAsia="en-US"/>
              </w:rPr>
            </w:pPr>
            <w:r w:rsidRPr="008D11DE">
              <w:rPr>
                <w:szCs w:val="24"/>
                <w:lang w:eastAsia="en-US"/>
              </w:rPr>
              <w:t>здравоохранения</w:t>
            </w:r>
          </w:p>
        </w:tc>
        <w:tc>
          <w:tcPr>
            <w:tcW w:w="3389" w:type="dxa"/>
            <w:gridSpan w:val="2"/>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Численность работающих</w:t>
            </w:r>
          </w:p>
        </w:tc>
      </w:tr>
      <w:tr w:rsidR="008D11DE" w:rsidRPr="008D11DE" w:rsidTr="0055283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832" w:rsidRPr="008D11DE" w:rsidRDefault="00552832">
            <w:pPr>
              <w:spacing w:line="256" w:lineRule="auto"/>
              <w:rPr>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832" w:rsidRPr="008D11DE" w:rsidRDefault="00552832">
            <w:pPr>
              <w:spacing w:line="256" w:lineRule="auto"/>
              <w:rPr>
                <w:szCs w:val="24"/>
                <w:lang w:eastAsia="en-US"/>
              </w:rPr>
            </w:pPr>
          </w:p>
        </w:tc>
        <w:tc>
          <w:tcPr>
            <w:tcW w:w="177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врачей</w:t>
            </w: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proofErr w:type="spellStart"/>
            <w:r w:rsidRPr="008D11DE">
              <w:rPr>
                <w:szCs w:val="24"/>
                <w:lang w:eastAsia="en-US"/>
              </w:rPr>
              <w:t>сред.мед</w:t>
            </w:r>
            <w:proofErr w:type="spellEnd"/>
            <w:r w:rsidRPr="008D11DE">
              <w:rPr>
                <w:szCs w:val="24"/>
                <w:lang w:eastAsia="en-US"/>
              </w:rPr>
              <w:t>. персонал</w:t>
            </w:r>
          </w:p>
        </w:tc>
      </w:tr>
      <w:tr w:rsidR="008D11DE" w:rsidRPr="008D11DE" w:rsidTr="00552832">
        <w:tc>
          <w:tcPr>
            <w:tcW w:w="2225"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с. Новониколаевка</w:t>
            </w:r>
          </w:p>
        </w:tc>
        <w:tc>
          <w:tcPr>
            <w:tcW w:w="3458"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tcPr>
          <w:p w:rsidR="00552832" w:rsidRPr="008D11DE" w:rsidRDefault="00552832">
            <w:pPr>
              <w:tabs>
                <w:tab w:val="left" w:pos="1120"/>
              </w:tabs>
              <w:spacing w:line="256" w:lineRule="auto"/>
              <w:jc w:val="center"/>
              <w:rPr>
                <w:szCs w:val="24"/>
                <w:lang w:eastAsia="en-US"/>
              </w:rPr>
            </w:pP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1</w:t>
            </w:r>
          </w:p>
        </w:tc>
      </w:tr>
      <w:tr w:rsidR="008D11DE" w:rsidRPr="008D11DE" w:rsidTr="00552832">
        <w:tc>
          <w:tcPr>
            <w:tcW w:w="2225"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с. Минаевка</w:t>
            </w:r>
          </w:p>
        </w:tc>
        <w:tc>
          <w:tcPr>
            <w:tcW w:w="3458"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 xml:space="preserve"> Общая врачебная амбулатория</w:t>
            </w:r>
          </w:p>
        </w:tc>
        <w:tc>
          <w:tcPr>
            <w:tcW w:w="177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1</w:t>
            </w: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8</w:t>
            </w:r>
          </w:p>
        </w:tc>
      </w:tr>
      <w:tr w:rsidR="008D11DE" w:rsidRPr="008D11DE" w:rsidTr="00552832">
        <w:tc>
          <w:tcPr>
            <w:tcW w:w="2225"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д. Караколь</w:t>
            </w:r>
          </w:p>
        </w:tc>
        <w:tc>
          <w:tcPr>
            <w:tcW w:w="3458"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w:t>
            </w: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940B65">
            <w:pPr>
              <w:tabs>
                <w:tab w:val="left" w:pos="1120"/>
              </w:tabs>
              <w:spacing w:line="256" w:lineRule="auto"/>
              <w:jc w:val="center"/>
              <w:rPr>
                <w:szCs w:val="24"/>
                <w:lang w:eastAsia="en-US"/>
              </w:rPr>
            </w:pPr>
            <w:r w:rsidRPr="008D11DE">
              <w:rPr>
                <w:szCs w:val="24"/>
                <w:lang w:eastAsia="en-US"/>
              </w:rPr>
              <w:t>1</w:t>
            </w:r>
          </w:p>
        </w:tc>
      </w:tr>
      <w:tr w:rsidR="008D11DE" w:rsidRPr="008D11DE" w:rsidTr="00552832">
        <w:tc>
          <w:tcPr>
            <w:tcW w:w="2225"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п. Большой Кордон</w:t>
            </w:r>
          </w:p>
        </w:tc>
        <w:tc>
          <w:tcPr>
            <w:tcW w:w="3458"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w:t>
            </w: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1</w:t>
            </w:r>
          </w:p>
        </w:tc>
      </w:tr>
      <w:tr w:rsidR="008D11DE" w:rsidRPr="008D11DE" w:rsidTr="00552832">
        <w:tc>
          <w:tcPr>
            <w:tcW w:w="2225"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с. Копыловка</w:t>
            </w:r>
          </w:p>
        </w:tc>
        <w:tc>
          <w:tcPr>
            <w:tcW w:w="3458"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w:t>
            </w: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1</w:t>
            </w:r>
          </w:p>
        </w:tc>
      </w:tr>
      <w:tr w:rsidR="00552832" w:rsidRPr="008D11DE" w:rsidTr="00552832">
        <w:tc>
          <w:tcPr>
            <w:tcW w:w="2225"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д. Гарь</w:t>
            </w:r>
          </w:p>
        </w:tc>
        <w:tc>
          <w:tcPr>
            <w:tcW w:w="3458"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rPr>
                <w:szCs w:val="24"/>
                <w:lang w:eastAsia="en-US"/>
              </w:rPr>
            </w:pPr>
            <w:r w:rsidRPr="008D11DE">
              <w:rPr>
                <w:szCs w:val="24"/>
                <w:lang w:eastAsia="en-US"/>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w:t>
            </w:r>
          </w:p>
        </w:tc>
        <w:tc>
          <w:tcPr>
            <w:tcW w:w="1619" w:type="dxa"/>
            <w:tcBorders>
              <w:top w:val="single" w:sz="4" w:space="0" w:color="auto"/>
              <w:left w:val="single" w:sz="4" w:space="0" w:color="auto"/>
              <w:bottom w:val="single" w:sz="4" w:space="0" w:color="auto"/>
              <w:right w:val="single" w:sz="4" w:space="0" w:color="auto"/>
            </w:tcBorders>
            <w:hideMark/>
          </w:tcPr>
          <w:p w:rsidR="00552832" w:rsidRPr="008D11DE" w:rsidRDefault="00552832">
            <w:pPr>
              <w:tabs>
                <w:tab w:val="left" w:pos="1120"/>
              </w:tabs>
              <w:spacing w:line="256" w:lineRule="auto"/>
              <w:jc w:val="center"/>
              <w:rPr>
                <w:szCs w:val="24"/>
                <w:lang w:eastAsia="en-US"/>
              </w:rPr>
            </w:pPr>
            <w:r w:rsidRPr="008D11DE">
              <w:rPr>
                <w:szCs w:val="24"/>
                <w:lang w:eastAsia="en-US"/>
              </w:rPr>
              <w:t>1</w:t>
            </w:r>
          </w:p>
        </w:tc>
      </w:tr>
    </w:tbl>
    <w:p w:rsidR="00552832" w:rsidRPr="008D11DE" w:rsidRDefault="00552832" w:rsidP="00552832">
      <w:pPr>
        <w:jc w:val="both"/>
        <w:rPr>
          <w:sz w:val="26"/>
          <w:szCs w:val="26"/>
        </w:rPr>
      </w:pPr>
    </w:p>
    <w:p w:rsidR="00552832" w:rsidRPr="008D11DE" w:rsidRDefault="00552832" w:rsidP="00552832">
      <w:pPr>
        <w:ind w:firstLine="708"/>
        <w:jc w:val="both"/>
        <w:rPr>
          <w:b/>
        </w:rPr>
      </w:pPr>
    </w:p>
    <w:p w:rsidR="00552832" w:rsidRPr="00730129" w:rsidRDefault="00552832" w:rsidP="00552832">
      <w:pPr>
        <w:ind w:firstLine="708"/>
        <w:jc w:val="center"/>
      </w:pPr>
      <w:r w:rsidRPr="00730129">
        <w:t>12.3. Культура и библиотечное обеспечение населения</w:t>
      </w:r>
    </w:p>
    <w:p w:rsidR="00552832" w:rsidRPr="008D11DE" w:rsidRDefault="00552832" w:rsidP="00552832">
      <w:pPr>
        <w:ind w:firstLine="644"/>
        <w:jc w:val="both"/>
        <w:rPr>
          <w:rFonts w:eastAsia="Calibri"/>
          <w:szCs w:val="24"/>
        </w:rPr>
      </w:pPr>
      <w:r w:rsidRPr="008D11DE">
        <w:rPr>
          <w:rFonts w:eastAsia="Calibri"/>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552832" w:rsidRPr="008D11DE" w:rsidRDefault="00552832" w:rsidP="00552832">
      <w:pPr>
        <w:ind w:firstLine="644"/>
        <w:jc w:val="both"/>
        <w:rPr>
          <w:rFonts w:eastAsia="Calibri"/>
          <w:szCs w:val="24"/>
        </w:rPr>
      </w:pPr>
      <w:r w:rsidRPr="008D11DE">
        <w:rPr>
          <w:rFonts w:eastAsia="Calibri"/>
          <w:szCs w:val="24"/>
        </w:rPr>
        <w:t>Новониколаевский Дом культуры (филиал № 4);</w:t>
      </w:r>
    </w:p>
    <w:p w:rsidR="00552832" w:rsidRPr="008D11DE" w:rsidRDefault="00552832" w:rsidP="00552832">
      <w:pPr>
        <w:ind w:firstLine="644"/>
        <w:jc w:val="both"/>
        <w:rPr>
          <w:rFonts w:eastAsia="Calibri"/>
          <w:szCs w:val="24"/>
        </w:rPr>
      </w:pPr>
      <w:r w:rsidRPr="008D11DE">
        <w:rPr>
          <w:rFonts w:eastAsia="Calibri"/>
          <w:szCs w:val="24"/>
        </w:rPr>
        <w:t>Минаевский Центр досуга (филиал № 5);</w:t>
      </w:r>
    </w:p>
    <w:p w:rsidR="00552832" w:rsidRPr="008D11DE" w:rsidRDefault="00552832" w:rsidP="00552832">
      <w:pPr>
        <w:ind w:firstLine="644"/>
        <w:jc w:val="both"/>
        <w:rPr>
          <w:rFonts w:eastAsia="Calibri"/>
          <w:szCs w:val="24"/>
        </w:rPr>
      </w:pPr>
      <w:r w:rsidRPr="008D11DE">
        <w:rPr>
          <w:rFonts w:eastAsia="Calibri"/>
          <w:szCs w:val="24"/>
        </w:rPr>
        <w:t>Большекордонский Центр досуга (филиал № 6);</w:t>
      </w:r>
    </w:p>
    <w:p w:rsidR="00552832" w:rsidRPr="008D11DE" w:rsidRDefault="00552832" w:rsidP="00552832">
      <w:pPr>
        <w:ind w:firstLine="644"/>
        <w:jc w:val="both"/>
        <w:rPr>
          <w:rFonts w:eastAsia="Calibri"/>
          <w:szCs w:val="24"/>
        </w:rPr>
      </w:pPr>
      <w:r w:rsidRPr="008D11DE">
        <w:rPr>
          <w:rFonts w:eastAsia="Calibri"/>
          <w:szCs w:val="24"/>
        </w:rPr>
        <w:t>Гарьевский Центр досуга (филиал № 12).</w:t>
      </w:r>
    </w:p>
    <w:p w:rsidR="00552832" w:rsidRPr="008D11DE" w:rsidRDefault="00552832" w:rsidP="00552832">
      <w:pPr>
        <w:ind w:firstLine="644"/>
        <w:jc w:val="both"/>
        <w:rPr>
          <w:rFonts w:eastAsia="Calibri"/>
          <w:szCs w:val="24"/>
        </w:rPr>
      </w:pPr>
      <w:r w:rsidRPr="008D11DE">
        <w:rPr>
          <w:rFonts w:eastAsia="Calibri"/>
          <w:szCs w:val="24"/>
        </w:rPr>
        <w:t>В Новониколаевском ДК работают 7 клубных формирований (5 детских, 2 молодежных, 1 для взрослых), в Минаевском ЦД – 1 взрослое клубное формирование, в Большекордонском ЦД – 2 клубных формирования (1 детское, 1 для взрослых), в Гарьевском ЦД – 1 детское клубное формирование.</w:t>
      </w:r>
    </w:p>
    <w:p w:rsidR="00552832" w:rsidRPr="008D11DE" w:rsidRDefault="00552832" w:rsidP="00552832">
      <w:pPr>
        <w:ind w:firstLine="644"/>
        <w:jc w:val="both"/>
        <w:rPr>
          <w:rFonts w:eastAsia="Calibri"/>
          <w:szCs w:val="24"/>
        </w:rPr>
      </w:pPr>
      <w:r w:rsidRPr="008D11DE">
        <w:rPr>
          <w:rFonts w:eastAsia="Calibri"/>
          <w:szCs w:val="24"/>
        </w:rPr>
        <w:t xml:space="preserve">Клубные формирования Новониколаевского ДК посещают 120 человек разных возрастов, Минаевский ЦД – 15 взрослых, Большекордонский ЦД – 18 человек разных возрастов, Гарьевский ЦД – </w:t>
      </w:r>
      <w:r w:rsidR="00940B65" w:rsidRPr="008D11DE">
        <w:rPr>
          <w:rFonts w:eastAsia="Calibri"/>
          <w:szCs w:val="24"/>
        </w:rPr>
        <w:t>8</w:t>
      </w:r>
      <w:r w:rsidRPr="008D11DE">
        <w:rPr>
          <w:rFonts w:eastAsia="Calibri"/>
          <w:szCs w:val="24"/>
        </w:rPr>
        <w:t xml:space="preserve"> детей.</w:t>
      </w:r>
    </w:p>
    <w:p w:rsidR="00552832" w:rsidRPr="008D11DE" w:rsidRDefault="00552832" w:rsidP="00552832">
      <w:pPr>
        <w:ind w:firstLine="644"/>
        <w:jc w:val="both"/>
        <w:rPr>
          <w:rFonts w:eastAsia="Calibri"/>
          <w:szCs w:val="24"/>
        </w:rPr>
      </w:pPr>
      <w:r w:rsidRPr="008D11DE">
        <w:rPr>
          <w:rFonts w:eastAsia="Calibri"/>
          <w:szCs w:val="24"/>
        </w:rPr>
        <w:lastRenderedPageBreak/>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552832" w:rsidRPr="008D11DE" w:rsidRDefault="00552832" w:rsidP="00552832">
      <w:pPr>
        <w:ind w:firstLine="644"/>
        <w:jc w:val="both"/>
        <w:rPr>
          <w:rFonts w:eastAsia="Calibri"/>
          <w:szCs w:val="24"/>
        </w:rPr>
      </w:pPr>
      <w:r w:rsidRPr="008D11DE">
        <w:rPr>
          <w:rFonts w:eastAsia="Calibri"/>
          <w:szCs w:val="24"/>
        </w:rPr>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552832" w:rsidRPr="008D11DE" w:rsidRDefault="00552832" w:rsidP="00552832">
      <w:pPr>
        <w:ind w:firstLine="644"/>
        <w:jc w:val="both"/>
        <w:rPr>
          <w:rFonts w:eastAsia="Calibri"/>
          <w:szCs w:val="24"/>
        </w:rPr>
      </w:pPr>
      <w:r w:rsidRPr="008D11DE">
        <w:rPr>
          <w:rFonts w:eastAsia="Calibri"/>
          <w:szCs w:val="24"/>
        </w:rPr>
        <w:t xml:space="preserve">На территории сельского поселения расположены 4 сельские библиотеки, являющиеся филиалами МБУ «Асиновская </w:t>
      </w:r>
      <w:proofErr w:type="spellStart"/>
      <w:r w:rsidRPr="008D11DE">
        <w:rPr>
          <w:rFonts w:eastAsia="Calibri"/>
          <w:szCs w:val="24"/>
        </w:rPr>
        <w:t>межпоселенческая</w:t>
      </w:r>
      <w:proofErr w:type="spellEnd"/>
      <w:r w:rsidRPr="008D11DE">
        <w:rPr>
          <w:rFonts w:eastAsia="Calibri"/>
          <w:szCs w:val="24"/>
        </w:rPr>
        <w:t xml:space="preserve"> централизованная библиотечная система» (МБУ «АМЦБС»):</w:t>
      </w:r>
    </w:p>
    <w:p w:rsidR="00552832" w:rsidRPr="008D11DE" w:rsidRDefault="00552832" w:rsidP="00552832">
      <w:pPr>
        <w:ind w:firstLine="644"/>
        <w:jc w:val="both"/>
        <w:rPr>
          <w:rFonts w:eastAsia="Calibri"/>
          <w:szCs w:val="24"/>
        </w:rPr>
      </w:pPr>
      <w:r w:rsidRPr="008D11DE">
        <w:rPr>
          <w:rFonts w:eastAsia="Calibri"/>
          <w:szCs w:val="24"/>
        </w:rPr>
        <w:t>библиотека с. Новониколаевка (филиал №7);</w:t>
      </w:r>
    </w:p>
    <w:p w:rsidR="00552832" w:rsidRPr="008D11DE" w:rsidRDefault="00552832" w:rsidP="00552832">
      <w:pPr>
        <w:ind w:firstLine="644"/>
        <w:jc w:val="both"/>
        <w:rPr>
          <w:rFonts w:eastAsia="Calibri"/>
          <w:szCs w:val="24"/>
        </w:rPr>
      </w:pPr>
      <w:r w:rsidRPr="008D11DE">
        <w:rPr>
          <w:rFonts w:eastAsia="Calibri"/>
          <w:szCs w:val="24"/>
        </w:rPr>
        <w:t xml:space="preserve"> библиотека п. Большой Кордон (филиал № 6);</w:t>
      </w:r>
    </w:p>
    <w:p w:rsidR="00552832" w:rsidRPr="008D11DE" w:rsidRDefault="00552832" w:rsidP="00552832">
      <w:pPr>
        <w:ind w:firstLine="644"/>
        <w:jc w:val="both"/>
        <w:rPr>
          <w:rFonts w:eastAsia="Calibri"/>
          <w:szCs w:val="24"/>
        </w:rPr>
      </w:pPr>
      <w:r w:rsidRPr="008D11DE">
        <w:rPr>
          <w:rFonts w:eastAsia="Calibri"/>
          <w:szCs w:val="24"/>
        </w:rPr>
        <w:t>библиотека с. Минаевка (филиал № 8);</w:t>
      </w:r>
    </w:p>
    <w:p w:rsidR="00552832" w:rsidRPr="008D11DE" w:rsidRDefault="00552832" w:rsidP="00552832">
      <w:pPr>
        <w:ind w:firstLine="644"/>
        <w:jc w:val="both"/>
        <w:rPr>
          <w:rFonts w:eastAsia="Calibri"/>
          <w:szCs w:val="24"/>
        </w:rPr>
      </w:pPr>
      <w:r w:rsidRPr="008D11DE">
        <w:rPr>
          <w:rFonts w:eastAsia="Calibri"/>
          <w:szCs w:val="24"/>
        </w:rPr>
        <w:t>библиотека д. Гарь (филиал № 21)</w:t>
      </w:r>
    </w:p>
    <w:p w:rsidR="00552832" w:rsidRPr="008D11DE" w:rsidRDefault="00552832" w:rsidP="00552832">
      <w:pPr>
        <w:ind w:firstLine="644"/>
        <w:jc w:val="both"/>
        <w:rPr>
          <w:rFonts w:eastAsia="Calibri"/>
          <w:szCs w:val="24"/>
        </w:rPr>
      </w:pPr>
      <w:r w:rsidRPr="008D11DE">
        <w:rPr>
          <w:rFonts w:eastAsia="Calibri"/>
          <w:szCs w:val="24"/>
        </w:rPr>
        <w:t>Учредителем МБУ «АМЦБС» является муниципальное образование «Асиновский район». Библиотеки находятся в ведении Управления культуры, спорта и молодежи Администрации Асиновского района.</w:t>
      </w:r>
    </w:p>
    <w:p w:rsidR="00552832" w:rsidRPr="008D11DE" w:rsidRDefault="00552832" w:rsidP="00552832">
      <w:pPr>
        <w:rPr>
          <w:rFonts w:eastAsia="Calibri"/>
          <w:szCs w:val="24"/>
        </w:rPr>
      </w:pPr>
      <w:r w:rsidRPr="008D11DE">
        <w:rPr>
          <w:rFonts w:eastAsia="Calibri"/>
          <w:szCs w:val="24"/>
        </w:rPr>
        <w:t xml:space="preserve"> Полномочия по организации библиотечного обслуживания населения решением Совета Новониколаевского сельского поселения ежегодно передаются</w:t>
      </w:r>
    </w:p>
    <w:p w:rsidR="00552832" w:rsidRPr="008D11DE" w:rsidRDefault="00552832" w:rsidP="00552832">
      <w:pPr>
        <w:rPr>
          <w:rFonts w:eastAsia="Calibri"/>
          <w:szCs w:val="24"/>
        </w:rPr>
      </w:pPr>
    </w:p>
    <w:p w:rsidR="00552832" w:rsidRPr="00730129" w:rsidRDefault="00552832" w:rsidP="00552832">
      <w:pPr>
        <w:ind w:firstLine="644"/>
        <w:jc w:val="center"/>
        <w:rPr>
          <w:rFonts w:eastAsia="Calibri"/>
          <w:szCs w:val="24"/>
        </w:rPr>
      </w:pPr>
      <w:r w:rsidRPr="00730129">
        <w:rPr>
          <w:rFonts w:eastAsia="Calibri"/>
          <w:szCs w:val="24"/>
        </w:rPr>
        <w:t>12.4 Физическая культура и массовый спорт</w:t>
      </w:r>
    </w:p>
    <w:p w:rsidR="00552832" w:rsidRPr="008D11DE" w:rsidRDefault="00552832" w:rsidP="00552832">
      <w:pPr>
        <w:ind w:firstLine="644"/>
        <w:jc w:val="both"/>
        <w:rPr>
          <w:rFonts w:eastAsia="Calibri"/>
          <w:szCs w:val="24"/>
        </w:rPr>
      </w:pPr>
      <w:r w:rsidRPr="008D11DE">
        <w:rPr>
          <w:rFonts w:eastAsia="Calibri"/>
          <w:szCs w:val="24"/>
        </w:rPr>
        <w:t>В области физической культуры и массового спорта в сельском поселении функционируют:</w:t>
      </w:r>
    </w:p>
    <w:p w:rsidR="00552832" w:rsidRPr="008D11DE" w:rsidRDefault="00552832" w:rsidP="00552832">
      <w:pPr>
        <w:ind w:firstLine="644"/>
        <w:jc w:val="both"/>
        <w:rPr>
          <w:rFonts w:eastAsia="Calibri"/>
          <w:szCs w:val="24"/>
        </w:rPr>
      </w:pPr>
      <w:r w:rsidRPr="008D11DE">
        <w:rPr>
          <w:rFonts w:eastAsia="Calibri"/>
          <w:szCs w:val="24"/>
        </w:rPr>
        <w:t>1) спортивный стадион в с. Новониколаевка 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 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552832" w:rsidRPr="008D11DE" w:rsidRDefault="00552832" w:rsidP="00552832">
      <w:pPr>
        <w:ind w:firstLine="644"/>
        <w:jc w:val="both"/>
        <w:rPr>
          <w:rFonts w:eastAsia="Calibri"/>
          <w:bCs/>
          <w:szCs w:val="24"/>
        </w:rPr>
      </w:pPr>
      <w:r w:rsidRPr="008D11DE">
        <w:rPr>
          <w:rFonts w:eastAsia="Calibri"/>
          <w:szCs w:val="24"/>
        </w:rPr>
        <w:t xml:space="preserve">2) спортивные залы в школах. Площадь школьных спортивных залов: 163,8 кв. м. в Новониколаевской школе, 171,2 кв. м. в Большекордонской школе, 226,5 кв. м. в </w:t>
      </w:r>
      <w:proofErr w:type="spellStart"/>
      <w:r w:rsidRPr="008D11DE">
        <w:rPr>
          <w:rFonts w:eastAsia="Calibri"/>
          <w:szCs w:val="24"/>
        </w:rPr>
        <w:t>Минаевской</w:t>
      </w:r>
      <w:proofErr w:type="spellEnd"/>
      <w:r w:rsidRPr="008D11DE">
        <w:rPr>
          <w:rFonts w:eastAsia="Calibri"/>
          <w:szCs w:val="24"/>
        </w:rPr>
        <w:t xml:space="preserve"> школе, 136 кв. м в</w:t>
      </w:r>
      <w:r w:rsidR="00636806" w:rsidRPr="008D11DE">
        <w:rPr>
          <w:rFonts w:eastAsia="Calibri"/>
          <w:szCs w:val="24"/>
        </w:rPr>
        <w:t xml:space="preserve"> </w:t>
      </w:r>
      <w:proofErr w:type="spellStart"/>
      <w:r w:rsidRPr="008D11DE">
        <w:rPr>
          <w:rFonts w:eastAsia="Calibri"/>
          <w:szCs w:val="24"/>
        </w:rPr>
        <w:t>Гарьевской</w:t>
      </w:r>
      <w:proofErr w:type="spellEnd"/>
      <w:r w:rsidRPr="008D11DE">
        <w:rPr>
          <w:rFonts w:eastAsia="Calibri"/>
          <w:szCs w:val="24"/>
        </w:rPr>
        <w:t xml:space="preserve"> школе. В МБОУ ООШ п. Большой Кордон в 2011году и в </w:t>
      </w:r>
      <w:proofErr w:type="spellStart"/>
      <w:r w:rsidRPr="008D11DE">
        <w:rPr>
          <w:rFonts w:eastAsia="Calibri"/>
          <w:szCs w:val="24"/>
        </w:rPr>
        <w:t>Гарьевской</w:t>
      </w:r>
      <w:proofErr w:type="spellEnd"/>
      <w:r w:rsidRPr="008D11DE">
        <w:rPr>
          <w:rFonts w:eastAsia="Calibri"/>
          <w:szCs w:val="24"/>
        </w:rPr>
        <w:t xml:space="preserve"> школе в 2010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8D11DE">
        <w:rPr>
          <w:rFonts w:eastAsia="Calibri"/>
          <w:bCs/>
          <w:szCs w:val="24"/>
        </w:rPr>
        <w:t>возможность посещать учащимся спортивные секции. В каждой школе имеются теннисные столы.</w:t>
      </w:r>
    </w:p>
    <w:p w:rsidR="00552832" w:rsidRPr="008D11DE" w:rsidRDefault="00552832" w:rsidP="00552832">
      <w:pPr>
        <w:ind w:firstLine="644"/>
        <w:jc w:val="both"/>
        <w:rPr>
          <w:rFonts w:eastAsia="Calibri"/>
          <w:bCs/>
          <w:szCs w:val="24"/>
        </w:rPr>
      </w:pPr>
      <w:r w:rsidRPr="008D11DE">
        <w:rPr>
          <w:rFonts w:eastAsia="Calibri"/>
          <w:bCs/>
          <w:szCs w:val="24"/>
        </w:rPr>
        <w:t>3) тренажерный зал в Новониколаевском ДК, оборудован тренажером для мышц, тренажерами для тяжелой атлетики.  Кроме занятий на тренажере в зале проходят занятия гиревым спортом. Площадь зала 93 кв. м.;</w:t>
      </w:r>
    </w:p>
    <w:p w:rsidR="00552832" w:rsidRPr="008D11DE" w:rsidRDefault="00552832" w:rsidP="00552832">
      <w:pPr>
        <w:ind w:firstLine="644"/>
        <w:jc w:val="both"/>
        <w:rPr>
          <w:rFonts w:eastAsia="Calibri"/>
          <w:szCs w:val="24"/>
        </w:rPr>
      </w:pPr>
      <w:r w:rsidRPr="008D11DE">
        <w:rPr>
          <w:rFonts w:eastAsia="Calibri"/>
          <w:szCs w:val="24"/>
        </w:rPr>
        <w:t>4) в фойе Новониколаевского ДК для занятий настольным теннисом установлен один теннисный стол.</w:t>
      </w:r>
    </w:p>
    <w:p w:rsidR="00552832" w:rsidRPr="008D11DE" w:rsidRDefault="00552832" w:rsidP="00552832">
      <w:pPr>
        <w:ind w:firstLine="644"/>
        <w:jc w:val="both"/>
        <w:rPr>
          <w:rFonts w:eastAsia="Calibri"/>
          <w:bCs/>
          <w:szCs w:val="24"/>
        </w:rPr>
      </w:pPr>
      <w:r w:rsidRPr="008D11DE">
        <w:rPr>
          <w:rFonts w:eastAsia="Calibri"/>
          <w:bCs/>
          <w:szCs w:val="24"/>
        </w:rPr>
        <w:t>Тренажерный и теннисный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552832" w:rsidRPr="008D11DE" w:rsidRDefault="00552832" w:rsidP="00552832">
      <w:pPr>
        <w:ind w:firstLine="644"/>
        <w:jc w:val="both"/>
        <w:rPr>
          <w:rFonts w:eastAsia="Calibri"/>
          <w:szCs w:val="24"/>
        </w:rPr>
      </w:pPr>
      <w:r w:rsidRPr="008D11DE">
        <w:rPr>
          <w:rFonts w:eastAsia="Calibri"/>
          <w:szCs w:val="24"/>
        </w:rPr>
        <w:t>В Новониколаевском Доме культуры работают спортивные секции для взрослого населения, (посещают 10 человек); для детей (посещают 20 детей); для молодежи (посещают 10 человек).</w:t>
      </w:r>
    </w:p>
    <w:p w:rsidR="00552832" w:rsidRPr="008D11DE" w:rsidRDefault="00552832" w:rsidP="00552832">
      <w:pPr>
        <w:ind w:firstLine="644"/>
        <w:jc w:val="both"/>
        <w:rPr>
          <w:rFonts w:eastAsia="Calibri"/>
          <w:szCs w:val="24"/>
        </w:rPr>
      </w:pPr>
      <w:r w:rsidRPr="008D11DE">
        <w:rPr>
          <w:rFonts w:eastAsia="Calibri"/>
          <w:szCs w:val="24"/>
        </w:rPr>
        <w:t xml:space="preserve">Население с. Новониколаевка 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спортом подростки. Молодежь в основном занимаются на стадионе в летнее </w:t>
      </w:r>
      <w:r w:rsidRPr="008D11DE">
        <w:rPr>
          <w:rFonts w:eastAsia="Calibri"/>
          <w:szCs w:val="24"/>
        </w:rPr>
        <w:lastRenderedPageBreak/>
        <w:t>время. 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552832" w:rsidRPr="008D11DE" w:rsidRDefault="00552832" w:rsidP="00552832">
      <w:pPr>
        <w:ind w:firstLine="644"/>
        <w:jc w:val="both"/>
        <w:rPr>
          <w:rFonts w:eastAsia="Calibri"/>
          <w:szCs w:val="24"/>
        </w:rPr>
      </w:pPr>
      <w:r w:rsidRPr="008D11DE">
        <w:rPr>
          <w:rFonts w:eastAsia="Calibri"/>
          <w:szCs w:val="24"/>
        </w:rPr>
        <w:t>Менее оживленная спортивная жизнь наблюдается в других населенных пунктах.</w:t>
      </w:r>
    </w:p>
    <w:p w:rsidR="00552832" w:rsidRPr="008D11DE" w:rsidRDefault="00552832" w:rsidP="00552832">
      <w:pPr>
        <w:ind w:firstLine="644"/>
        <w:jc w:val="both"/>
        <w:rPr>
          <w:rFonts w:eastAsia="Calibri"/>
          <w:szCs w:val="24"/>
        </w:rPr>
      </w:pPr>
      <w:r w:rsidRPr="008D11DE">
        <w:rPr>
          <w:rFonts w:eastAsia="Calibri"/>
          <w:szCs w:val="24"/>
        </w:rPr>
        <w:t xml:space="preserve">В </w:t>
      </w:r>
      <w:r w:rsidR="006E1CE3" w:rsidRPr="008D11DE">
        <w:rPr>
          <w:rFonts w:eastAsia="Calibri"/>
          <w:szCs w:val="24"/>
        </w:rPr>
        <w:t>пос. Большой Кордон и д. Гарь</w:t>
      </w:r>
      <w:r w:rsidRPr="008D11DE">
        <w:rPr>
          <w:rFonts w:eastAsia="Calibri"/>
          <w:szCs w:val="24"/>
        </w:rPr>
        <w:t xml:space="preserve"> кроме школьных спортивных залов других спортивных площадок нет. </w:t>
      </w:r>
      <w:r w:rsidR="006E1CE3" w:rsidRPr="008D11DE">
        <w:rPr>
          <w:rFonts w:eastAsia="Calibri"/>
          <w:szCs w:val="24"/>
        </w:rPr>
        <w:t xml:space="preserve">В </w:t>
      </w:r>
      <w:proofErr w:type="spellStart"/>
      <w:r w:rsidR="006E1CE3" w:rsidRPr="008D11DE">
        <w:rPr>
          <w:rFonts w:eastAsia="Calibri"/>
          <w:szCs w:val="24"/>
        </w:rPr>
        <w:t>с.Минаевка</w:t>
      </w:r>
      <w:proofErr w:type="spellEnd"/>
      <w:r w:rsidR="006E1CE3" w:rsidRPr="008D11DE">
        <w:rPr>
          <w:rFonts w:eastAsia="Calibri"/>
          <w:szCs w:val="24"/>
        </w:rPr>
        <w:t xml:space="preserve"> строится спортивный стадион. В</w:t>
      </w:r>
      <w:r w:rsidRPr="008D11DE">
        <w:rPr>
          <w:rFonts w:eastAsia="Calibri"/>
          <w:szCs w:val="24"/>
        </w:rPr>
        <w:t xml:space="preserve"> деревнях Караколь, Михайловка и с. Копыловка спортивные объекты полностью отсутствуют.</w:t>
      </w:r>
    </w:p>
    <w:p w:rsidR="00552832" w:rsidRPr="008D11DE" w:rsidRDefault="00552832" w:rsidP="00552832">
      <w:pPr>
        <w:ind w:firstLine="644"/>
        <w:jc w:val="both"/>
        <w:rPr>
          <w:rFonts w:eastAsia="Calibri"/>
          <w:szCs w:val="24"/>
        </w:rPr>
      </w:pPr>
      <w:r w:rsidRPr="008D11DE">
        <w:rPr>
          <w:rFonts w:eastAsia="Calibri"/>
          <w:szCs w:val="24"/>
        </w:rPr>
        <w:t xml:space="preserve">Доля жителей сельского поселения, систематических занимающихся физической культурой и спортом, составляет всего </w:t>
      </w:r>
      <w:r w:rsidR="006E1CE3" w:rsidRPr="008D11DE">
        <w:rPr>
          <w:rFonts w:eastAsia="Calibri"/>
          <w:szCs w:val="24"/>
        </w:rPr>
        <w:t>9</w:t>
      </w:r>
      <w:r w:rsidRPr="008D11DE">
        <w:rPr>
          <w:rFonts w:eastAsia="Calibri"/>
          <w:szCs w:val="24"/>
        </w:rPr>
        <w:t xml:space="preserve"> % от общей численности населения, в основном – это жители с. Новониколаевка. </w:t>
      </w:r>
    </w:p>
    <w:p w:rsidR="00552832" w:rsidRPr="008D11DE" w:rsidRDefault="00552832" w:rsidP="00552832">
      <w:pPr>
        <w:ind w:firstLine="644"/>
        <w:jc w:val="both"/>
      </w:pPr>
    </w:p>
    <w:p w:rsidR="004F64F2" w:rsidRPr="008D11DE" w:rsidRDefault="004F64F2"/>
    <w:sectPr w:rsidR="004F64F2" w:rsidRPr="008D11DE" w:rsidSect="00BC03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30" w:rsidRDefault="00FC2730" w:rsidP="00BC03D8">
      <w:r>
        <w:separator/>
      </w:r>
    </w:p>
  </w:endnote>
  <w:endnote w:type="continuationSeparator" w:id="0">
    <w:p w:rsidR="00FC2730" w:rsidRDefault="00FC2730" w:rsidP="00BC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30" w:rsidRDefault="00FC2730" w:rsidP="00BC03D8">
      <w:r>
        <w:separator/>
      </w:r>
    </w:p>
  </w:footnote>
  <w:footnote w:type="continuationSeparator" w:id="0">
    <w:p w:rsidR="00FC2730" w:rsidRDefault="00FC2730" w:rsidP="00BC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06520"/>
      <w:docPartObj>
        <w:docPartGallery w:val="Page Numbers (Top of Page)"/>
        <w:docPartUnique/>
      </w:docPartObj>
    </w:sdtPr>
    <w:sdtEndPr/>
    <w:sdtContent>
      <w:p w:rsidR="00BC03D8" w:rsidRDefault="00BC03D8">
        <w:pPr>
          <w:pStyle w:val="a7"/>
          <w:jc w:val="center"/>
        </w:pPr>
        <w:r>
          <w:fldChar w:fldCharType="begin"/>
        </w:r>
        <w:r>
          <w:instrText>PAGE   \* MERGEFORMAT</w:instrText>
        </w:r>
        <w:r>
          <w:fldChar w:fldCharType="separate"/>
        </w:r>
        <w:r w:rsidR="00FD154F">
          <w:rPr>
            <w:noProof/>
          </w:rPr>
          <w:t>2</w:t>
        </w:r>
        <w:r>
          <w:fldChar w:fldCharType="end"/>
        </w:r>
      </w:p>
    </w:sdtContent>
  </w:sdt>
  <w:p w:rsidR="00BC03D8" w:rsidRDefault="00BC03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F"/>
    <w:rsid w:val="0005422C"/>
    <w:rsid w:val="00201FAD"/>
    <w:rsid w:val="00352D3B"/>
    <w:rsid w:val="0043740F"/>
    <w:rsid w:val="004F64F2"/>
    <w:rsid w:val="004F71F6"/>
    <w:rsid w:val="00552832"/>
    <w:rsid w:val="00597E51"/>
    <w:rsid w:val="005C3377"/>
    <w:rsid w:val="00636806"/>
    <w:rsid w:val="006B3E0F"/>
    <w:rsid w:val="006E1CE3"/>
    <w:rsid w:val="00730129"/>
    <w:rsid w:val="0082507E"/>
    <w:rsid w:val="008D11DE"/>
    <w:rsid w:val="008F30F8"/>
    <w:rsid w:val="00940B65"/>
    <w:rsid w:val="009E2398"/>
    <w:rsid w:val="00B87444"/>
    <w:rsid w:val="00BC03D8"/>
    <w:rsid w:val="00C92A40"/>
    <w:rsid w:val="00E17DB9"/>
    <w:rsid w:val="00E25EA7"/>
    <w:rsid w:val="00E3536A"/>
    <w:rsid w:val="00F84E37"/>
    <w:rsid w:val="00FC2730"/>
    <w:rsid w:val="00FD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32"/>
    <w:pPr>
      <w:spacing w:after="0" w:line="240" w:lineRule="auto"/>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55283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2832"/>
    <w:rPr>
      <w:rFonts w:asciiTheme="majorHAnsi" w:eastAsiaTheme="majorEastAsia" w:hAnsiTheme="majorHAnsi" w:cstheme="majorBidi"/>
      <w:color w:val="404040" w:themeColor="text1" w:themeTint="BF"/>
      <w:sz w:val="20"/>
      <w:szCs w:val="20"/>
      <w:lang w:eastAsia="ru-RU"/>
    </w:rPr>
  </w:style>
  <w:style w:type="character" w:styleId="a3">
    <w:name w:val="Hyperlink"/>
    <w:uiPriority w:val="99"/>
    <w:semiHidden/>
    <w:unhideWhenUsed/>
    <w:rsid w:val="00552832"/>
    <w:rPr>
      <w:color w:val="0000FF"/>
      <w:u w:val="single"/>
    </w:rPr>
  </w:style>
  <w:style w:type="character" w:styleId="a4">
    <w:name w:val="FollowedHyperlink"/>
    <w:basedOn w:val="a0"/>
    <w:uiPriority w:val="99"/>
    <w:semiHidden/>
    <w:unhideWhenUsed/>
    <w:rsid w:val="00552832"/>
    <w:rPr>
      <w:color w:val="954F72" w:themeColor="followedHyperlink"/>
      <w:u w:val="single"/>
    </w:rPr>
  </w:style>
  <w:style w:type="paragraph" w:customStyle="1" w:styleId="msonormal0">
    <w:name w:val="msonormal"/>
    <w:basedOn w:val="a"/>
    <w:rsid w:val="00552832"/>
    <w:pPr>
      <w:spacing w:before="100" w:beforeAutospacing="1" w:after="100" w:afterAutospacing="1"/>
    </w:pPr>
    <w:rPr>
      <w:szCs w:val="24"/>
    </w:rPr>
  </w:style>
  <w:style w:type="paragraph" w:styleId="a5">
    <w:name w:val="annotation text"/>
    <w:basedOn w:val="a"/>
    <w:link w:val="a6"/>
    <w:uiPriority w:val="99"/>
    <w:semiHidden/>
    <w:unhideWhenUsed/>
    <w:rsid w:val="00552832"/>
    <w:rPr>
      <w:sz w:val="20"/>
    </w:rPr>
  </w:style>
  <w:style w:type="character" w:customStyle="1" w:styleId="a6">
    <w:name w:val="Текст примечания Знак"/>
    <w:basedOn w:val="a0"/>
    <w:link w:val="a5"/>
    <w:uiPriority w:val="99"/>
    <w:semiHidden/>
    <w:rsid w:val="0055283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552832"/>
    <w:pPr>
      <w:tabs>
        <w:tab w:val="center" w:pos="4677"/>
        <w:tab w:val="right" w:pos="9355"/>
      </w:tabs>
    </w:pPr>
  </w:style>
  <w:style w:type="character" w:customStyle="1" w:styleId="a8">
    <w:name w:val="Верхний колонтитул Знак"/>
    <w:basedOn w:val="a0"/>
    <w:link w:val="a7"/>
    <w:uiPriority w:val="99"/>
    <w:rsid w:val="0055283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52832"/>
    <w:pPr>
      <w:tabs>
        <w:tab w:val="center" w:pos="4677"/>
        <w:tab w:val="right" w:pos="9355"/>
      </w:tabs>
    </w:pPr>
  </w:style>
  <w:style w:type="character" w:customStyle="1" w:styleId="aa">
    <w:name w:val="Нижний колонтитул Знак"/>
    <w:basedOn w:val="a0"/>
    <w:link w:val="a9"/>
    <w:uiPriority w:val="99"/>
    <w:rsid w:val="00552832"/>
    <w:rPr>
      <w:rFonts w:ascii="Times New Roman" w:eastAsia="Times New Roman" w:hAnsi="Times New Roman" w:cs="Times New Roman"/>
      <w:sz w:val="24"/>
      <w:szCs w:val="20"/>
      <w:lang w:eastAsia="ru-RU"/>
    </w:rPr>
  </w:style>
  <w:style w:type="paragraph" w:styleId="ab">
    <w:name w:val="Body Text"/>
    <w:basedOn w:val="a"/>
    <w:link w:val="ac"/>
    <w:semiHidden/>
    <w:unhideWhenUsed/>
    <w:rsid w:val="00552832"/>
    <w:pPr>
      <w:jc w:val="both"/>
    </w:pPr>
    <w:rPr>
      <w:sz w:val="28"/>
    </w:rPr>
  </w:style>
  <w:style w:type="character" w:customStyle="1" w:styleId="ac">
    <w:name w:val="Основной текст Знак"/>
    <w:basedOn w:val="a0"/>
    <w:link w:val="ab"/>
    <w:semiHidden/>
    <w:rsid w:val="00552832"/>
    <w:rPr>
      <w:rFonts w:ascii="Times New Roman" w:eastAsia="Times New Roman" w:hAnsi="Times New Roman" w:cs="Times New Roman"/>
      <w:sz w:val="28"/>
      <w:szCs w:val="20"/>
      <w:lang w:eastAsia="ru-RU"/>
    </w:rPr>
  </w:style>
  <w:style w:type="paragraph" w:styleId="ad">
    <w:name w:val="Body Text Indent"/>
    <w:basedOn w:val="a"/>
    <w:link w:val="ae"/>
    <w:semiHidden/>
    <w:unhideWhenUsed/>
    <w:rsid w:val="00552832"/>
    <w:pPr>
      <w:ind w:firstLine="709"/>
    </w:pPr>
    <w:rPr>
      <w:sz w:val="28"/>
    </w:rPr>
  </w:style>
  <w:style w:type="character" w:customStyle="1" w:styleId="ae">
    <w:name w:val="Основной текст с отступом Знак"/>
    <w:basedOn w:val="a0"/>
    <w:link w:val="ad"/>
    <w:semiHidden/>
    <w:rsid w:val="00552832"/>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552832"/>
    <w:rPr>
      <w:sz w:val="28"/>
    </w:rPr>
  </w:style>
  <w:style w:type="character" w:customStyle="1" w:styleId="30">
    <w:name w:val="Основной текст 3 Знак"/>
    <w:basedOn w:val="a0"/>
    <w:link w:val="3"/>
    <w:semiHidden/>
    <w:rsid w:val="00552832"/>
    <w:rPr>
      <w:rFonts w:ascii="Times New Roman" w:eastAsia="Times New Roman" w:hAnsi="Times New Roman" w:cs="Times New Roman"/>
      <w:sz w:val="28"/>
      <w:szCs w:val="20"/>
      <w:lang w:eastAsia="ru-RU"/>
    </w:rPr>
  </w:style>
  <w:style w:type="paragraph" w:styleId="af">
    <w:name w:val="Plain Text"/>
    <w:basedOn w:val="a"/>
    <w:link w:val="af0"/>
    <w:semiHidden/>
    <w:unhideWhenUsed/>
    <w:rsid w:val="00552832"/>
    <w:rPr>
      <w:rFonts w:ascii="Courier New" w:hAnsi="Courier New"/>
      <w:sz w:val="20"/>
    </w:rPr>
  </w:style>
  <w:style w:type="character" w:customStyle="1" w:styleId="af0">
    <w:name w:val="Текст Знак"/>
    <w:basedOn w:val="a0"/>
    <w:link w:val="af"/>
    <w:semiHidden/>
    <w:rsid w:val="00552832"/>
    <w:rPr>
      <w:rFonts w:ascii="Courier New" w:eastAsia="Times New Roman" w:hAnsi="Courier New" w:cs="Times New Roman"/>
      <w:sz w:val="20"/>
      <w:szCs w:val="20"/>
      <w:lang w:eastAsia="ru-RU"/>
    </w:rPr>
  </w:style>
  <w:style w:type="paragraph" w:styleId="af1">
    <w:name w:val="annotation subject"/>
    <w:basedOn w:val="a5"/>
    <w:next w:val="a5"/>
    <w:link w:val="af2"/>
    <w:uiPriority w:val="99"/>
    <w:semiHidden/>
    <w:unhideWhenUsed/>
    <w:rsid w:val="00552832"/>
    <w:rPr>
      <w:b/>
      <w:bCs/>
    </w:rPr>
  </w:style>
  <w:style w:type="character" w:customStyle="1" w:styleId="af2">
    <w:name w:val="Тема примечания Знак"/>
    <w:basedOn w:val="a6"/>
    <w:link w:val="af1"/>
    <w:uiPriority w:val="99"/>
    <w:semiHidden/>
    <w:rsid w:val="00552832"/>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52832"/>
    <w:rPr>
      <w:rFonts w:ascii="Segoe UI" w:hAnsi="Segoe UI" w:cs="Segoe UI"/>
      <w:sz w:val="18"/>
      <w:szCs w:val="18"/>
    </w:rPr>
  </w:style>
  <w:style w:type="character" w:customStyle="1" w:styleId="af4">
    <w:name w:val="Текст выноски Знак"/>
    <w:basedOn w:val="a0"/>
    <w:link w:val="af3"/>
    <w:uiPriority w:val="99"/>
    <w:semiHidden/>
    <w:rsid w:val="00552832"/>
    <w:rPr>
      <w:rFonts w:ascii="Segoe UI" w:eastAsia="Times New Roman" w:hAnsi="Segoe UI" w:cs="Segoe UI"/>
      <w:sz w:val="18"/>
      <w:szCs w:val="18"/>
      <w:lang w:eastAsia="ru-RU"/>
    </w:rPr>
  </w:style>
  <w:style w:type="paragraph" w:styleId="af5">
    <w:name w:val="No Spacing"/>
    <w:uiPriority w:val="1"/>
    <w:qFormat/>
    <w:rsid w:val="00552832"/>
    <w:pPr>
      <w:spacing w:after="0" w:line="240" w:lineRule="auto"/>
    </w:pPr>
  </w:style>
  <w:style w:type="paragraph" w:styleId="af6">
    <w:name w:val="List Paragraph"/>
    <w:basedOn w:val="a"/>
    <w:uiPriority w:val="34"/>
    <w:qFormat/>
    <w:rsid w:val="00552832"/>
    <w:pPr>
      <w:ind w:left="720"/>
      <w:contextualSpacing/>
    </w:pPr>
  </w:style>
  <w:style w:type="paragraph" w:customStyle="1" w:styleId="ConsPlusTitle">
    <w:name w:val="ConsPlusTitle"/>
    <w:rsid w:val="005528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552832"/>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f7">
    <w:name w:val="annotation reference"/>
    <w:basedOn w:val="a0"/>
    <w:uiPriority w:val="99"/>
    <w:semiHidden/>
    <w:unhideWhenUsed/>
    <w:rsid w:val="00552832"/>
    <w:rPr>
      <w:sz w:val="16"/>
      <w:szCs w:val="16"/>
    </w:rPr>
  </w:style>
  <w:style w:type="table" w:styleId="af8">
    <w:name w:val="Table Grid"/>
    <w:basedOn w:val="a1"/>
    <w:rsid w:val="00552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7536">
      <w:bodyDiv w:val="1"/>
      <w:marLeft w:val="0"/>
      <w:marRight w:val="0"/>
      <w:marTop w:val="0"/>
      <w:marBottom w:val="0"/>
      <w:divBdr>
        <w:top w:val="none" w:sz="0" w:space="0" w:color="auto"/>
        <w:left w:val="none" w:sz="0" w:space="0" w:color="auto"/>
        <w:bottom w:val="none" w:sz="0" w:space="0" w:color="auto"/>
        <w:right w:val="none" w:sz="0" w:space="0" w:color="auto"/>
      </w:divBdr>
    </w:div>
    <w:div w:id="19413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EFBC-130B-49B6-83B8-FDFD8EB9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2019-11-12T03:46:00Z</cp:lastPrinted>
  <dcterms:created xsi:type="dcterms:W3CDTF">2018-12-19T04:51:00Z</dcterms:created>
  <dcterms:modified xsi:type="dcterms:W3CDTF">2019-11-29T04:54:00Z</dcterms:modified>
</cp:coreProperties>
</file>